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91" w:rsidRDefault="00001674" w:rsidP="0003182B">
      <w:pPr>
        <w:spacing w:before="240"/>
        <w:jc w:val="both"/>
        <w:rPr>
          <w:rFonts w:asciiTheme="minorHAnsi" w:hAnsiTheme="minorHAnsi" w:cstheme="minorHAnsi"/>
          <w:color w:val="943634" w:themeColor="accent2" w:themeShade="BF"/>
          <w:sz w:val="28"/>
          <w:szCs w:val="28"/>
        </w:rPr>
      </w:pPr>
      <w:r>
        <w:rPr>
          <w:rFonts w:asciiTheme="minorHAnsi" w:hAnsiTheme="minorHAnsi" w:cstheme="minorHAnsi"/>
          <w:color w:val="943634" w:themeColor="accent2" w:themeShade="BF"/>
          <w:sz w:val="28"/>
          <w:szCs w:val="28"/>
        </w:rPr>
        <w:t xml:space="preserve">                               </w:t>
      </w:r>
      <w:r w:rsidR="007C5421">
        <w:rPr>
          <w:rFonts w:asciiTheme="minorHAnsi" w:hAnsiTheme="minorHAnsi" w:cstheme="minorHAnsi"/>
          <w:color w:val="943634" w:themeColor="accent2" w:themeShade="BF"/>
          <w:sz w:val="28"/>
          <w:szCs w:val="28"/>
        </w:rPr>
        <w:t xml:space="preserve">         </w:t>
      </w:r>
      <w:r w:rsidR="00F40B91">
        <w:rPr>
          <w:rFonts w:asciiTheme="minorHAnsi" w:hAnsiTheme="minorHAnsi" w:cstheme="minorHAnsi"/>
          <w:noProof/>
          <w:color w:val="943634" w:themeColor="accent2" w:themeShade="BF"/>
          <w:sz w:val="28"/>
          <w:szCs w:val="28"/>
          <w:lang w:eastAsia="cs-CZ"/>
        </w:rPr>
        <w:drawing>
          <wp:inline distT="0" distB="0" distL="0" distR="0">
            <wp:extent cx="1757199" cy="2010707"/>
            <wp:effectExtent l="19050" t="0" r="0" b="0"/>
            <wp:docPr id="3" name="Obrázek 2" descr="nahled log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ed loga – kopie.jpg"/>
                    <pic:cNvPicPr/>
                  </pic:nvPicPr>
                  <pic:blipFill>
                    <a:blip r:embed="rId6" cstate="print"/>
                    <a:stretch>
                      <a:fillRect/>
                    </a:stretch>
                  </pic:blipFill>
                  <pic:spPr>
                    <a:xfrm>
                      <a:off x="0" y="0"/>
                      <a:ext cx="1761721" cy="2015882"/>
                    </a:xfrm>
                    <a:prstGeom prst="rect">
                      <a:avLst/>
                    </a:prstGeom>
                  </pic:spPr>
                </pic:pic>
              </a:graphicData>
            </a:graphic>
          </wp:inline>
        </w:drawing>
      </w:r>
    </w:p>
    <w:p w:rsidR="00F40B91" w:rsidRDefault="00F40B91" w:rsidP="0003182B">
      <w:pPr>
        <w:spacing w:before="240"/>
        <w:jc w:val="both"/>
        <w:rPr>
          <w:rFonts w:asciiTheme="minorHAnsi" w:hAnsiTheme="minorHAnsi" w:cstheme="minorHAnsi"/>
          <w:color w:val="943634" w:themeColor="accent2" w:themeShade="BF"/>
          <w:sz w:val="28"/>
          <w:szCs w:val="28"/>
        </w:rPr>
      </w:pPr>
    </w:p>
    <w:p w:rsidR="00531D43" w:rsidRPr="00B41956" w:rsidRDefault="00531D43" w:rsidP="0003182B">
      <w:pPr>
        <w:spacing w:before="240"/>
        <w:jc w:val="both"/>
        <w:rPr>
          <w:rFonts w:asciiTheme="minorHAnsi" w:hAnsiTheme="minorHAnsi" w:cstheme="minorHAnsi"/>
          <w:b/>
          <w:color w:val="C00000"/>
          <w:sz w:val="28"/>
          <w:szCs w:val="28"/>
        </w:rPr>
      </w:pPr>
      <w:r w:rsidRPr="00B41956">
        <w:rPr>
          <w:rFonts w:asciiTheme="minorHAnsi" w:hAnsiTheme="minorHAnsi" w:cstheme="minorHAnsi"/>
          <w:b/>
          <w:color w:val="C00000"/>
          <w:sz w:val="28"/>
          <w:szCs w:val="28"/>
        </w:rPr>
        <w:t>KDO JSME</w:t>
      </w:r>
    </w:p>
    <w:p w:rsidR="00531D43" w:rsidRDefault="00531D43" w:rsidP="00F40B91">
      <w:pPr>
        <w:spacing w:before="240"/>
        <w:jc w:val="both"/>
        <w:rPr>
          <w:rFonts w:asciiTheme="minorHAnsi" w:hAnsiTheme="minorHAnsi" w:cstheme="minorHAnsi"/>
          <w:color w:val="C00000"/>
        </w:rPr>
      </w:pPr>
      <w:r w:rsidRPr="00B41956">
        <w:rPr>
          <w:rFonts w:asciiTheme="minorHAnsi" w:hAnsiTheme="minorHAnsi" w:cstheme="minorHAnsi"/>
        </w:rPr>
        <w:t xml:space="preserve">Jsme OBČANSKÉ SDRUŽENÍ ŠŤASTNÝ ÚSMĚV - nezisková organizace dobrovolníků, která pomáhá rodinám dětí s rozštěpovou vadou obličeje a pacientům samotným již od roku 2005. </w:t>
      </w:r>
    </w:p>
    <w:p w:rsidR="007605EF" w:rsidRPr="00F40B91" w:rsidRDefault="007605EF" w:rsidP="00F40B91">
      <w:pPr>
        <w:pStyle w:val="Zkladntext"/>
      </w:pPr>
    </w:p>
    <w:p w:rsidR="00642E65" w:rsidRPr="00B41956" w:rsidRDefault="00642E65" w:rsidP="00B41956">
      <w:pPr>
        <w:pStyle w:val="Nadpis1"/>
        <w:tabs>
          <w:tab w:val="clear" w:pos="720"/>
        </w:tabs>
        <w:spacing w:before="240" w:after="0"/>
        <w:rPr>
          <w:rFonts w:asciiTheme="minorHAnsi" w:hAnsiTheme="minorHAnsi" w:cstheme="minorHAnsi"/>
          <w:color w:val="C00000"/>
          <w:sz w:val="28"/>
          <w:szCs w:val="28"/>
        </w:rPr>
      </w:pPr>
      <w:r w:rsidRPr="00B41956">
        <w:rPr>
          <w:rFonts w:asciiTheme="minorHAnsi" w:hAnsiTheme="minorHAnsi" w:cstheme="minorHAnsi"/>
          <w:color w:val="C00000"/>
          <w:sz w:val="28"/>
          <w:szCs w:val="28"/>
        </w:rPr>
        <w:t>POSLÁNÍ A CÍLE</w:t>
      </w:r>
    </w:p>
    <w:p w:rsidR="00642E65" w:rsidRPr="00B41956" w:rsidRDefault="00642E65" w:rsidP="00B41956">
      <w:pPr>
        <w:spacing w:before="240"/>
        <w:jc w:val="both"/>
        <w:rPr>
          <w:rFonts w:asciiTheme="minorHAnsi" w:hAnsiTheme="minorHAnsi" w:cstheme="minorHAnsi"/>
        </w:rPr>
      </w:pPr>
      <w:r w:rsidRPr="00B41956">
        <w:rPr>
          <w:rFonts w:asciiTheme="minorHAnsi" w:hAnsiTheme="minorHAnsi" w:cstheme="minorHAnsi"/>
        </w:rPr>
        <w:t>Naším základním c</w:t>
      </w:r>
      <w:r w:rsidRPr="00B41956">
        <w:rPr>
          <w:rFonts w:asciiTheme="minorHAnsi" w:hAnsiTheme="minorHAnsi" w:cstheme="minorHAnsi"/>
          <w:noProof/>
        </w:rPr>
        <w:t xml:space="preserve">ílem je demýtizace a detabuizace rozštěpů ve společnosti. Snažíme se o zlepšení informovanosti rodičů malých pacientů i pacientů samotných o průběhu a podmínkách léčby. Pořádáme </w:t>
      </w:r>
      <w:hyperlink r:id="rId7" w:tgtFrame="_blank" w:history="1">
        <w:r w:rsidRPr="00B41956">
          <w:rPr>
            <w:rStyle w:val="Hypertextovodkaz"/>
            <w:rFonts w:asciiTheme="minorHAnsi" w:hAnsiTheme="minorHAnsi" w:cstheme="minorHAnsi"/>
            <w:noProof/>
          </w:rPr>
          <w:t>přátelská setkání rodin</w:t>
        </w:r>
      </w:hyperlink>
      <w:r w:rsidRPr="00B41956">
        <w:rPr>
          <w:rFonts w:asciiTheme="minorHAnsi" w:hAnsiTheme="minorHAnsi" w:cstheme="minorHAnsi"/>
          <w:noProof/>
        </w:rPr>
        <w:t xml:space="preserve"> jejichž součástí jsou sbližující hry pro děti i odborné přednášky.</w:t>
      </w:r>
      <w:r w:rsidRPr="00B41956">
        <w:rPr>
          <w:rFonts w:asciiTheme="minorHAnsi" w:hAnsiTheme="minorHAnsi" w:cstheme="minorHAnsi"/>
        </w:rPr>
        <w:t xml:space="preserve"> Spolupracujeme s </w:t>
      </w:r>
      <w:hyperlink r:id="rId8" w:tgtFrame="_blank" w:history="1">
        <w:r w:rsidRPr="00B41956">
          <w:rPr>
            <w:rStyle w:val="Hypertextovodkaz"/>
            <w:rFonts w:asciiTheme="minorHAnsi" w:hAnsiTheme="minorHAnsi" w:cstheme="minorHAnsi"/>
          </w:rPr>
          <w:t>Rozštěpovým centrem v Brně</w:t>
        </w:r>
      </w:hyperlink>
      <w:r w:rsidRPr="00B41956">
        <w:rPr>
          <w:rFonts w:asciiTheme="minorHAnsi" w:hAnsiTheme="minorHAnsi" w:cstheme="minorHAnsi"/>
        </w:rPr>
        <w:t>  a</w:t>
      </w:r>
      <w:hyperlink r:id="rId9" w:tgtFrame="_blank" w:history="1">
        <w:r w:rsidRPr="00B41956">
          <w:rPr>
            <w:rStyle w:val="Hypertextovodkaz"/>
            <w:rFonts w:asciiTheme="minorHAnsi" w:hAnsiTheme="minorHAnsi" w:cstheme="minorHAnsi"/>
          </w:rPr>
          <w:t xml:space="preserve"> FN Brno</w:t>
        </w:r>
      </w:hyperlink>
      <w:r w:rsidRPr="00B41956">
        <w:rPr>
          <w:rFonts w:asciiTheme="minorHAnsi" w:hAnsiTheme="minorHAnsi" w:cstheme="minorHAnsi"/>
        </w:rPr>
        <w:t xml:space="preserve">. Podporujeme studenty, kteří chtějí rozšiřovat své odborné znalosti o rozštěpovou problematiku. </w:t>
      </w:r>
    </w:p>
    <w:p w:rsidR="00F40B91" w:rsidRPr="00B41956" w:rsidRDefault="00F40B91" w:rsidP="00B41956">
      <w:pPr>
        <w:spacing w:before="240"/>
        <w:jc w:val="both"/>
        <w:rPr>
          <w:rFonts w:asciiTheme="minorHAnsi" w:hAnsiTheme="minorHAnsi" w:cstheme="minorHAnsi"/>
        </w:rPr>
      </w:pPr>
    </w:p>
    <w:p w:rsidR="00642E65" w:rsidRPr="00B41956" w:rsidRDefault="00642E65" w:rsidP="0003182B">
      <w:pPr>
        <w:pStyle w:val="Nadpis1"/>
        <w:tabs>
          <w:tab w:val="clear" w:pos="720"/>
        </w:tabs>
        <w:spacing w:before="240" w:after="0"/>
        <w:rPr>
          <w:rFonts w:asciiTheme="minorHAnsi" w:hAnsiTheme="minorHAnsi" w:cstheme="minorHAnsi"/>
          <w:color w:val="C00000"/>
          <w:sz w:val="28"/>
          <w:szCs w:val="28"/>
        </w:rPr>
      </w:pPr>
      <w:r w:rsidRPr="00B41956">
        <w:rPr>
          <w:rFonts w:asciiTheme="minorHAnsi" w:hAnsiTheme="minorHAnsi" w:cstheme="minorHAnsi"/>
          <w:color w:val="C00000"/>
          <w:sz w:val="28"/>
          <w:szCs w:val="28"/>
        </w:rPr>
        <w:t>STRUKTURA ORGANIZACE</w:t>
      </w:r>
    </w:p>
    <w:p w:rsidR="00642E65" w:rsidRPr="00B41956" w:rsidRDefault="00642E65" w:rsidP="0003182B">
      <w:pPr>
        <w:pStyle w:val="Nadpis1"/>
        <w:tabs>
          <w:tab w:val="clear" w:pos="720"/>
          <w:tab w:val="left" w:pos="708"/>
        </w:tabs>
        <w:spacing w:before="240" w:after="0"/>
        <w:ind w:left="0" w:firstLine="0"/>
        <w:rPr>
          <w:rFonts w:asciiTheme="minorHAnsi" w:hAnsiTheme="minorHAnsi" w:cstheme="minorHAnsi"/>
          <w:sz w:val="24"/>
          <w:szCs w:val="24"/>
        </w:rPr>
      </w:pPr>
      <w:r w:rsidRPr="00B41956">
        <w:rPr>
          <w:rFonts w:asciiTheme="minorHAnsi" w:hAnsiTheme="minorHAnsi" w:cstheme="minorHAnsi"/>
          <w:sz w:val="24"/>
          <w:szCs w:val="24"/>
        </w:rPr>
        <w:t>Strukturu sdružení tvoří:</w:t>
      </w:r>
    </w:p>
    <w:p w:rsidR="00642E65" w:rsidRPr="00B41956" w:rsidRDefault="00642E65" w:rsidP="0003182B">
      <w:pPr>
        <w:numPr>
          <w:ilvl w:val="0"/>
          <w:numId w:val="2"/>
        </w:numPr>
        <w:spacing w:before="240"/>
        <w:jc w:val="both"/>
        <w:rPr>
          <w:rFonts w:asciiTheme="minorHAnsi" w:hAnsiTheme="minorHAnsi" w:cstheme="minorHAnsi"/>
        </w:rPr>
      </w:pPr>
      <w:r w:rsidRPr="00B41956">
        <w:rPr>
          <w:rFonts w:asciiTheme="minorHAnsi" w:hAnsiTheme="minorHAnsi" w:cstheme="minorHAnsi"/>
          <w:b/>
        </w:rPr>
        <w:t>členská schůze</w:t>
      </w:r>
      <w:r w:rsidRPr="00B41956">
        <w:rPr>
          <w:rFonts w:asciiTheme="minorHAnsi" w:hAnsiTheme="minorHAnsi" w:cstheme="minorHAnsi"/>
        </w:rPr>
        <w:t xml:space="preserve"> – nejvyšší orgán sdružení, který se schází min. 1x ročně, naposledy</w:t>
      </w:r>
      <w:r w:rsidR="00531D43" w:rsidRPr="00B41956">
        <w:rPr>
          <w:rFonts w:asciiTheme="minorHAnsi" w:hAnsiTheme="minorHAnsi" w:cstheme="minorHAnsi"/>
        </w:rPr>
        <w:t>27</w:t>
      </w:r>
      <w:r w:rsidRPr="00B41956">
        <w:rPr>
          <w:rFonts w:asciiTheme="minorHAnsi" w:hAnsiTheme="minorHAnsi" w:cstheme="minorHAnsi"/>
        </w:rPr>
        <w:t>.</w:t>
      </w:r>
      <w:r w:rsidR="00531D43" w:rsidRPr="00B41956">
        <w:rPr>
          <w:rFonts w:asciiTheme="minorHAnsi" w:hAnsiTheme="minorHAnsi" w:cstheme="minorHAnsi"/>
        </w:rPr>
        <w:t>9</w:t>
      </w:r>
      <w:r w:rsidRPr="00B41956">
        <w:rPr>
          <w:rFonts w:asciiTheme="minorHAnsi" w:hAnsiTheme="minorHAnsi" w:cstheme="minorHAnsi"/>
        </w:rPr>
        <w:t>. 201</w:t>
      </w:r>
      <w:r w:rsidR="00531D43" w:rsidRPr="00B41956">
        <w:rPr>
          <w:rFonts w:asciiTheme="minorHAnsi" w:hAnsiTheme="minorHAnsi" w:cstheme="minorHAnsi"/>
        </w:rPr>
        <w:t>3</w:t>
      </w:r>
    </w:p>
    <w:p w:rsidR="00642E65" w:rsidRPr="00B41956" w:rsidRDefault="00642E65" w:rsidP="0003182B">
      <w:pPr>
        <w:numPr>
          <w:ilvl w:val="0"/>
          <w:numId w:val="2"/>
        </w:numPr>
        <w:spacing w:before="240"/>
        <w:jc w:val="both"/>
        <w:rPr>
          <w:rFonts w:asciiTheme="minorHAnsi" w:hAnsiTheme="minorHAnsi" w:cstheme="minorHAnsi"/>
        </w:rPr>
      </w:pPr>
      <w:r w:rsidRPr="00B41956">
        <w:rPr>
          <w:rFonts w:asciiTheme="minorHAnsi" w:hAnsiTheme="minorHAnsi" w:cstheme="minorHAnsi"/>
          <w:b/>
        </w:rPr>
        <w:t>výbor</w:t>
      </w:r>
      <w:r w:rsidRPr="00B41956">
        <w:rPr>
          <w:rFonts w:asciiTheme="minorHAnsi" w:hAnsiTheme="minorHAnsi" w:cstheme="minorHAnsi"/>
        </w:rPr>
        <w:t xml:space="preserve"> – zvolený elektronicky </w:t>
      </w:r>
      <w:proofErr w:type="gramStart"/>
      <w:r w:rsidRPr="00B41956">
        <w:rPr>
          <w:rFonts w:asciiTheme="minorHAnsi" w:hAnsiTheme="minorHAnsi" w:cstheme="minorHAnsi"/>
        </w:rPr>
        <w:t>7.12. 2012</w:t>
      </w:r>
      <w:proofErr w:type="gramEnd"/>
      <w:r w:rsidR="00531D43" w:rsidRPr="00B41956">
        <w:rPr>
          <w:rFonts w:asciiTheme="minorHAnsi" w:hAnsiTheme="minorHAnsi" w:cstheme="minorHAnsi"/>
        </w:rPr>
        <w:t xml:space="preserve"> a doplněný 20.11.2013</w:t>
      </w:r>
      <w:r w:rsidRPr="00B41956">
        <w:rPr>
          <w:rFonts w:asciiTheme="minorHAnsi" w:hAnsiTheme="minorHAnsi" w:cstheme="minorHAnsi"/>
        </w:rPr>
        <w:t xml:space="preserve">  je 3 členný:</w:t>
      </w:r>
    </w:p>
    <w:p w:rsidR="00642E65" w:rsidRPr="00B41956" w:rsidRDefault="00642E65" w:rsidP="0003182B">
      <w:pPr>
        <w:pStyle w:val="Normlnweb1"/>
        <w:spacing w:before="240" w:after="0"/>
        <w:ind w:left="720"/>
        <w:jc w:val="both"/>
        <w:rPr>
          <w:rFonts w:asciiTheme="minorHAnsi" w:hAnsiTheme="minorHAnsi" w:cstheme="minorHAnsi"/>
          <w:sz w:val="24"/>
          <w:szCs w:val="24"/>
        </w:rPr>
      </w:pPr>
      <w:r w:rsidRPr="00B41956">
        <w:rPr>
          <w:rStyle w:val="Siln"/>
          <w:rFonts w:asciiTheme="minorHAnsi" w:hAnsiTheme="minorHAnsi" w:cstheme="minorHAnsi"/>
          <w:sz w:val="24"/>
          <w:szCs w:val="24"/>
        </w:rPr>
        <w:t>Mgr. Anežka Rouš Dvořáková</w:t>
      </w:r>
      <w:r w:rsidRPr="00B41956">
        <w:rPr>
          <w:rFonts w:asciiTheme="minorHAnsi" w:hAnsiTheme="minorHAnsi" w:cstheme="minorHAnsi"/>
          <w:sz w:val="24"/>
          <w:szCs w:val="24"/>
        </w:rPr>
        <w:t xml:space="preserve"> – předsedkyně výboru</w:t>
      </w:r>
    </w:p>
    <w:p w:rsidR="00642E65" w:rsidRPr="00B41956" w:rsidRDefault="00642E65" w:rsidP="0003182B">
      <w:pPr>
        <w:pStyle w:val="Normlnweb1"/>
        <w:spacing w:before="240" w:after="0"/>
        <w:ind w:left="720"/>
        <w:jc w:val="both"/>
        <w:rPr>
          <w:rFonts w:asciiTheme="minorHAnsi" w:hAnsiTheme="minorHAnsi" w:cstheme="minorHAnsi"/>
          <w:sz w:val="24"/>
          <w:szCs w:val="24"/>
        </w:rPr>
      </w:pPr>
      <w:r w:rsidRPr="00B41956">
        <w:rPr>
          <w:rStyle w:val="Siln"/>
          <w:rFonts w:asciiTheme="minorHAnsi" w:hAnsiTheme="minorHAnsi" w:cstheme="minorHAnsi"/>
          <w:sz w:val="24"/>
          <w:szCs w:val="24"/>
        </w:rPr>
        <w:t>Martina Kolísková</w:t>
      </w:r>
      <w:r w:rsidRPr="00B41956">
        <w:rPr>
          <w:rFonts w:asciiTheme="minorHAnsi" w:hAnsiTheme="minorHAnsi" w:cstheme="minorHAnsi"/>
          <w:sz w:val="24"/>
          <w:szCs w:val="24"/>
        </w:rPr>
        <w:t xml:space="preserve"> – člen výboru</w:t>
      </w:r>
    </w:p>
    <w:p w:rsidR="00642E65" w:rsidRPr="00B41956" w:rsidRDefault="00642E65" w:rsidP="0003182B">
      <w:pPr>
        <w:pStyle w:val="Normlnweb1"/>
        <w:spacing w:before="240" w:after="0"/>
        <w:ind w:left="720"/>
        <w:jc w:val="both"/>
        <w:rPr>
          <w:rFonts w:asciiTheme="minorHAnsi" w:hAnsiTheme="minorHAnsi" w:cstheme="minorHAnsi"/>
          <w:sz w:val="24"/>
          <w:szCs w:val="24"/>
        </w:rPr>
      </w:pPr>
      <w:r w:rsidRPr="00B41956">
        <w:rPr>
          <w:rFonts w:asciiTheme="minorHAnsi" w:hAnsiTheme="minorHAnsi" w:cstheme="minorHAnsi"/>
          <w:b/>
          <w:sz w:val="24"/>
          <w:szCs w:val="24"/>
        </w:rPr>
        <w:t>L</w:t>
      </w:r>
      <w:r w:rsidR="00531D43" w:rsidRPr="00B41956">
        <w:rPr>
          <w:rFonts w:asciiTheme="minorHAnsi" w:hAnsiTheme="minorHAnsi" w:cstheme="minorHAnsi"/>
          <w:b/>
          <w:sz w:val="24"/>
          <w:szCs w:val="24"/>
        </w:rPr>
        <w:t xml:space="preserve">ucie </w:t>
      </w:r>
      <w:proofErr w:type="spellStart"/>
      <w:r w:rsidR="00531D43" w:rsidRPr="00B41956">
        <w:rPr>
          <w:rFonts w:asciiTheme="minorHAnsi" w:hAnsiTheme="minorHAnsi" w:cstheme="minorHAnsi"/>
          <w:b/>
          <w:sz w:val="24"/>
          <w:szCs w:val="24"/>
        </w:rPr>
        <w:t>Hornofová</w:t>
      </w:r>
      <w:proofErr w:type="spellEnd"/>
      <w:r w:rsidRPr="00B41956">
        <w:rPr>
          <w:rFonts w:asciiTheme="minorHAnsi" w:hAnsiTheme="minorHAnsi" w:cstheme="minorHAnsi"/>
          <w:sz w:val="24"/>
          <w:szCs w:val="24"/>
        </w:rPr>
        <w:t xml:space="preserve"> – člen výboru</w:t>
      </w:r>
    </w:p>
    <w:p w:rsidR="00F40B91" w:rsidRPr="007605EF" w:rsidRDefault="00642E65" w:rsidP="007605EF">
      <w:pPr>
        <w:numPr>
          <w:ilvl w:val="0"/>
          <w:numId w:val="2"/>
        </w:numPr>
        <w:spacing w:before="240"/>
        <w:jc w:val="both"/>
        <w:rPr>
          <w:rFonts w:asciiTheme="minorHAnsi" w:hAnsiTheme="minorHAnsi" w:cstheme="minorHAnsi"/>
        </w:rPr>
      </w:pPr>
      <w:r w:rsidRPr="00B41956">
        <w:rPr>
          <w:rFonts w:asciiTheme="minorHAnsi" w:hAnsiTheme="minorHAnsi" w:cstheme="minorHAnsi"/>
          <w:b/>
        </w:rPr>
        <w:t xml:space="preserve">pokladník </w:t>
      </w:r>
      <w:r w:rsidR="00F40B91">
        <w:rPr>
          <w:rFonts w:asciiTheme="minorHAnsi" w:hAnsiTheme="minorHAnsi" w:cstheme="minorHAnsi"/>
        </w:rPr>
        <w:t xml:space="preserve">– </w:t>
      </w:r>
      <w:r w:rsidR="00F40B91" w:rsidRPr="00F40B91">
        <w:rPr>
          <w:rFonts w:asciiTheme="minorHAnsi" w:hAnsiTheme="minorHAnsi" w:cstheme="minorHAnsi"/>
          <w:b/>
        </w:rPr>
        <w:t>Lenka Medková</w:t>
      </w:r>
      <w:r w:rsidRPr="00B41956">
        <w:rPr>
          <w:rFonts w:asciiTheme="minorHAnsi" w:hAnsiTheme="minorHAnsi" w:cstheme="minorHAnsi"/>
        </w:rPr>
        <w:t xml:space="preserve"> zvolen</w:t>
      </w:r>
      <w:r w:rsidR="005F24B7">
        <w:rPr>
          <w:rFonts w:asciiTheme="minorHAnsi" w:hAnsiTheme="minorHAnsi" w:cstheme="minorHAnsi"/>
        </w:rPr>
        <w:t>á</w:t>
      </w:r>
      <w:r w:rsidRPr="00B41956">
        <w:rPr>
          <w:rFonts w:asciiTheme="minorHAnsi" w:hAnsiTheme="minorHAnsi" w:cstheme="minorHAnsi"/>
        </w:rPr>
        <w:t xml:space="preserve"> elektronicky </w:t>
      </w:r>
      <w:proofErr w:type="gramStart"/>
      <w:r w:rsidRPr="00B41956">
        <w:rPr>
          <w:rFonts w:asciiTheme="minorHAnsi" w:hAnsiTheme="minorHAnsi" w:cstheme="minorHAnsi"/>
        </w:rPr>
        <w:t>7.12. 2012</w:t>
      </w:r>
      <w:proofErr w:type="gramEnd"/>
    </w:p>
    <w:p w:rsidR="00F40B91" w:rsidRPr="00B41956" w:rsidRDefault="0001469F" w:rsidP="00F40B91">
      <w:pPr>
        <w:spacing w:before="240"/>
        <w:ind w:firstLine="360"/>
        <w:jc w:val="both"/>
        <w:rPr>
          <w:rFonts w:asciiTheme="minorHAnsi" w:hAnsiTheme="minorHAnsi" w:cstheme="minorHAnsi"/>
          <w:b/>
          <w:color w:val="C00000"/>
          <w:sz w:val="28"/>
          <w:szCs w:val="28"/>
        </w:rPr>
      </w:pPr>
      <w:r w:rsidRPr="00B41956">
        <w:rPr>
          <w:rFonts w:asciiTheme="minorHAnsi" w:hAnsiTheme="minorHAnsi" w:cstheme="minorHAnsi"/>
          <w:b/>
          <w:color w:val="C00000"/>
          <w:sz w:val="28"/>
          <w:szCs w:val="28"/>
        </w:rPr>
        <w:lastRenderedPageBreak/>
        <w:t xml:space="preserve">PŘEHLED </w:t>
      </w:r>
      <w:r w:rsidR="001312CA" w:rsidRPr="00B41956">
        <w:rPr>
          <w:rFonts w:asciiTheme="minorHAnsi" w:hAnsiTheme="minorHAnsi" w:cstheme="minorHAnsi"/>
          <w:b/>
          <w:color w:val="C00000"/>
          <w:sz w:val="28"/>
          <w:szCs w:val="28"/>
        </w:rPr>
        <w:t>NAŠ</w:t>
      </w:r>
      <w:r w:rsidRPr="00B41956">
        <w:rPr>
          <w:rFonts w:asciiTheme="minorHAnsi" w:hAnsiTheme="minorHAnsi" w:cstheme="minorHAnsi"/>
          <w:b/>
          <w:color w:val="C00000"/>
          <w:sz w:val="28"/>
          <w:szCs w:val="28"/>
        </w:rPr>
        <w:t>ICH</w:t>
      </w:r>
      <w:r w:rsidR="001312CA" w:rsidRPr="00B41956">
        <w:rPr>
          <w:rFonts w:asciiTheme="minorHAnsi" w:hAnsiTheme="minorHAnsi" w:cstheme="minorHAnsi"/>
          <w:b/>
          <w:color w:val="C00000"/>
          <w:sz w:val="28"/>
          <w:szCs w:val="28"/>
        </w:rPr>
        <w:t xml:space="preserve"> AKTIVIT V ROCE 2013</w:t>
      </w:r>
    </w:p>
    <w:p w:rsidR="00B63F80" w:rsidRDefault="00B63F80" w:rsidP="00B63F80">
      <w:pPr>
        <w:spacing w:before="240" w:after="100" w:afterAutospacing="1"/>
        <w:jc w:val="both"/>
      </w:pPr>
      <w:r>
        <w:rPr>
          <w:rFonts w:asciiTheme="minorHAnsi" w:hAnsiTheme="minorHAnsi" w:cstheme="minorHAnsi"/>
          <w:noProof/>
          <w:lang w:eastAsia="cs-CZ"/>
        </w:rPr>
        <w:drawing>
          <wp:anchor distT="0" distB="0" distL="114300" distR="114300" simplePos="0" relativeHeight="251658240" behindDoc="0" locked="0" layoutInCell="1" allowOverlap="1">
            <wp:simplePos x="0" y="0"/>
            <wp:positionH relativeFrom="margin">
              <wp:posOffset>-82550</wp:posOffset>
            </wp:positionH>
            <wp:positionV relativeFrom="margin">
              <wp:posOffset>529590</wp:posOffset>
            </wp:positionV>
            <wp:extent cx="1423670" cy="1975485"/>
            <wp:effectExtent l="19050" t="0" r="5080" b="0"/>
            <wp:wrapSquare wrapText="bothSides"/>
            <wp:docPr id="13" name="obrázek 1" descr="http://stastny-usmev.cz/wp-content/uploads/let%C3%A1%C4%8Dek-A5-%E2%80%93-kopie1.jpg">
              <a:hlinkClick xmlns:a="http://schemas.openxmlformats.org/drawingml/2006/main" r:id="rId10" tooltip="&quot;informační letáč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tny-usmev.cz/wp-content/uploads/let%C3%A1%C4%8Dek-A5-%E2%80%93-kopie1.jpg">
                      <a:hlinkClick r:id="rId10" tooltip="&quot;informační letáček&quot;"/>
                    </pic:cNvPr>
                    <pic:cNvPicPr>
                      <a:picLocks noChangeAspect="1" noChangeArrowheads="1"/>
                    </pic:cNvPicPr>
                  </pic:nvPicPr>
                  <pic:blipFill>
                    <a:blip r:embed="rId11" cstate="print"/>
                    <a:srcRect/>
                    <a:stretch>
                      <a:fillRect/>
                    </a:stretch>
                  </pic:blipFill>
                  <pic:spPr bwMode="auto">
                    <a:xfrm>
                      <a:off x="0" y="0"/>
                      <a:ext cx="1423670" cy="1975485"/>
                    </a:xfrm>
                    <a:prstGeom prst="rect">
                      <a:avLst/>
                    </a:prstGeom>
                    <a:noFill/>
                    <a:ln w="9525">
                      <a:noFill/>
                      <a:miter lim="800000"/>
                      <a:headEnd/>
                      <a:tailEnd/>
                    </a:ln>
                  </pic:spPr>
                </pic:pic>
              </a:graphicData>
            </a:graphic>
          </wp:anchor>
        </w:drawing>
      </w:r>
      <w:r>
        <w:rPr>
          <w:rFonts w:asciiTheme="minorHAnsi" w:hAnsiTheme="minorHAnsi" w:cstheme="minorHAnsi"/>
        </w:rPr>
        <w:t xml:space="preserve">Rok 2013 začal velmi důležitým krokem, a to </w:t>
      </w:r>
      <w:hyperlink r:id="rId12" w:tgtFrame="_blank" w:history="1">
        <w:r>
          <w:rPr>
            <w:rStyle w:val="Siln"/>
            <w:rFonts w:asciiTheme="minorHAnsi" w:hAnsiTheme="minorHAnsi" w:cstheme="minorHAnsi"/>
            <w:bCs w:val="0"/>
            <w:color w:val="C00000"/>
            <w:u w:val="single"/>
          </w:rPr>
          <w:t>založením transparentního účtu</w:t>
        </w:r>
      </w:hyperlink>
      <w:r>
        <w:rPr>
          <w:rFonts w:asciiTheme="minorHAnsi" w:hAnsiTheme="minorHAnsi" w:cstheme="minorHAnsi"/>
        </w:rPr>
        <w:t xml:space="preserve"> u FIO banky.  Důvodem byla změna složení výboru sdružení na konci roku 2012. Nový výbor preferoval transparentnost hospodaření organizace, kterou tento účet umožňuje. U FIO banky také nejsou sdružení účtovány poplatky za vklad a výběr z účtu ani za jeho vedení tak, jako tomu bylo u Komerční banky.           </w:t>
      </w:r>
    </w:p>
    <w:p w:rsidR="00B63F80" w:rsidRDefault="00B63F80" w:rsidP="00B63F80">
      <w:pPr>
        <w:spacing w:before="240" w:after="100" w:afterAutospacing="1"/>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0288" behindDoc="0" locked="0" layoutInCell="1" allowOverlap="1">
            <wp:simplePos x="0" y="0"/>
            <wp:positionH relativeFrom="margin">
              <wp:posOffset>-13970</wp:posOffset>
            </wp:positionH>
            <wp:positionV relativeFrom="margin">
              <wp:posOffset>6530975</wp:posOffset>
            </wp:positionV>
            <wp:extent cx="1357630" cy="1776095"/>
            <wp:effectExtent l="19050" t="0" r="0" b="0"/>
            <wp:wrapSquare wrapText="bothSides"/>
            <wp:docPr id="11" name="obrázek 3" descr="http://stastny-usmev.cz/wp-content/uploads/P1010318-%E2%80%93-kopie-225x300.jpg">
              <a:hlinkClick xmlns:a="http://schemas.openxmlformats.org/drawingml/2006/main" r:id="rId13" tooltip="&quot;knížka pro dě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stny-usmev.cz/wp-content/uploads/P1010318-%E2%80%93-kopie-225x300.jpg">
                      <a:hlinkClick r:id="rId13" tooltip="&quot;knížka pro děti&quot;"/>
                    </pic:cNvPr>
                    <pic:cNvPicPr>
                      <a:picLocks noChangeAspect="1" noChangeArrowheads="1"/>
                    </pic:cNvPicPr>
                  </pic:nvPicPr>
                  <pic:blipFill>
                    <a:blip r:embed="rId14"/>
                    <a:srcRect/>
                    <a:stretch>
                      <a:fillRect/>
                    </a:stretch>
                  </pic:blipFill>
                  <pic:spPr bwMode="auto">
                    <a:xfrm>
                      <a:off x="0" y="0"/>
                      <a:ext cx="1357630" cy="1776095"/>
                    </a:xfrm>
                    <a:prstGeom prst="rect">
                      <a:avLst/>
                    </a:prstGeom>
                    <a:noFill/>
                    <a:ln w="9525">
                      <a:noFill/>
                      <a:miter lim="800000"/>
                      <a:headEnd/>
                      <a:tailEnd/>
                    </a:ln>
                  </pic:spPr>
                </pic:pic>
              </a:graphicData>
            </a:graphic>
          </wp:anchor>
        </w:drawing>
      </w:r>
      <w:r>
        <w:rPr>
          <w:rFonts w:asciiTheme="minorHAnsi" w:hAnsiTheme="minorHAnsi" w:cstheme="minorHAnsi"/>
        </w:rPr>
        <w:t xml:space="preserve">V průběhu roku se nám podařilo vydat </w:t>
      </w:r>
      <w:hyperlink r:id="rId15" w:tgtFrame="_blank" w:history="1">
        <w:r>
          <w:rPr>
            <w:rStyle w:val="Siln"/>
            <w:rFonts w:asciiTheme="minorHAnsi" w:hAnsiTheme="minorHAnsi" w:cstheme="minorHAnsi"/>
            <w:color w:val="C00000"/>
            <w:u w:val="single"/>
          </w:rPr>
          <w:t>informační letáky</w:t>
        </w:r>
      </w:hyperlink>
      <w:r>
        <w:rPr>
          <w:rFonts w:asciiTheme="minorHAnsi" w:hAnsiTheme="minorHAnsi" w:cstheme="minorHAnsi"/>
        </w:rPr>
        <w:t>, které jsou využívány na všech akcích, kterých se účastníme. Obsahuje základní informace o sdružení a léčbě rozštěpu. Za grafickou podobu děkujeme panu Skovajsovi a za tisk tiskárně KAEM TISK s.r.o. Do ortodontické ordinace, kam děti s rozštěpem dojíždějí za léčbou, jsme předali naše</w:t>
      </w:r>
      <w:hyperlink r:id="rId16" w:tgtFrame="_blank" w:history="1">
        <w:r>
          <w:rPr>
            <w:rStyle w:val="Hypertextovodkaz"/>
            <w:rFonts w:asciiTheme="minorHAnsi" w:eastAsia="Arial Unicode MS" w:hAnsiTheme="minorHAnsi" w:cstheme="minorHAnsi"/>
            <w:b/>
            <w:color w:val="C00000"/>
          </w:rPr>
          <w:t>objednávací kartičky</w:t>
        </w:r>
      </w:hyperlink>
      <w:r>
        <w:rPr>
          <w:rFonts w:asciiTheme="minorHAnsi" w:hAnsiTheme="minorHAnsi" w:cstheme="minorHAnsi"/>
        </w:rPr>
        <w:t xml:space="preserve">, které jsou připraveny tak, aby sloužily co nejdéle a vešlo se na ně dostatek termínů. Díky tomu si pravidla dlouhodobé ortodontické léčby, uvedená na vnější straně této kartičky, mohou pacienti pravidelně osvěžovat. Což by mohlo být pro spoustu dětí prospěšné.  Děkujeme slečně </w:t>
      </w:r>
      <w:proofErr w:type="spellStart"/>
      <w:r>
        <w:rPr>
          <w:rFonts w:asciiTheme="minorHAnsi" w:hAnsiTheme="minorHAnsi" w:cstheme="minorHAnsi"/>
        </w:rPr>
        <w:t>Lamatové</w:t>
      </w:r>
      <w:proofErr w:type="spellEnd"/>
      <w:r>
        <w:rPr>
          <w:rFonts w:asciiTheme="minorHAnsi" w:hAnsiTheme="minorHAnsi" w:cstheme="minorHAnsi"/>
        </w:rPr>
        <w:t xml:space="preserve"> za grafické </w:t>
      </w:r>
      <w:r>
        <w:rPr>
          <w:rFonts w:asciiTheme="minorHAnsi" w:hAnsiTheme="minorHAnsi" w:cstheme="minorHAnsi"/>
          <w:noProof/>
          <w:color w:val="0000FF"/>
          <w:lang w:eastAsia="cs-CZ"/>
        </w:rPr>
        <w:drawing>
          <wp:anchor distT="0" distB="0" distL="114300" distR="114300" simplePos="0" relativeHeight="251659264" behindDoc="0" locked="0" layoutInCell="1" allowOverlap="1">
            <wp:simplePos x="4265229" y="4235669"/>
            <wp:positionH relativeFrom="margin">
              <wp:align>right</wp:align>
            </wp:positionH>
            <wp:positionV relativeFrom="margin">
              <wp:align>center</wp:align>
            </wp:positionV>
            <wp:extent cx="1690962" cy="2858814"/>
            <wp:effectExtent l="19050" t="0" r="4488" b="0"/>
            <wp:wrapSquare wrapText="bothSides"/>
            <wp:docPr id="12" name="obrázek 2" descr="http://stastny-usmev.cz/wp-content/uploads/Dr.-Hala%C4%8Dkov%C3%A1-%E2%80%93-kopie1-178x300.jpg">
              <a:hlinkClick xmlns:a="http://schemas.openxmlformats.org/drawingml/2006/main" r:id="rId17" tooltip="&quot;plakát s kalendářem v ortodontické ordinaci MUDr. Halačkov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stny-usmev.cz/wp-content/uploads/Dr.-Hala%C4%8Dkov%C3%A1-%E2%80%93-kopie1-178x300.jpg">
                      <a:hlinkClick r:id="rId17" tooltip="&quot;plakát s kalendářem v ortodontické ordinaci MUDr. Halačkové&quot;"/>
                    </pic:cNvPr>
                    <pic:cNvPicPr>
                      <a:picLocks noChangeAspect="1" noChangeArrowheads="1"/>
                    </pic:cNvPicPr>
                  </pic:nvPicPr>
                  <pic:blipFill>
                    <a:blip r:embed="rId18"/>
                    <a:srcRect/>
                    <a:stretch>
                      <a:fillRect/>
                    </a:stretch>
                  </pic:blipFill>
                  <pic:spPr bwMode="auto">
                    <a:xfrm>
                      <a:off x="0" y="0"/>
                      <a:ext cx="1690962" cy="2858814"/>
                    </a:xfrm>
                    <a:prstGeom prst="rect">
                      <a:avLst/>
                    </a:prstGeom>
                    <a:noFill/>
                    <a:ln w="9525">
                      <a:noFill/>
                      <a:miter lim="800000"/>
                      <a:headEnd/>
                      <a:tailEnd/>
                    </a:ln>
                  </pic:spPr>
                </pic:pic>
              </a:graphicData>
            </a:graphic>
          </wp:anchor>
        </w:drawing>
      </w:r>
      <w:r>
        <w:rPr>
          <w:rFonts w:asciiTheme="minorHAnsi" w:hAnsiTheme="minorHAnsi" w:cstheme="minorHAnsi"/>
        </w:rPr>
        <w:t xml:space="preserve">zpracování, </w:t>
      </w:r>
      <w:r w:rsidRPr="005F24B7">
        <w:rPr>
          <w:rFonts w:asciiTheme="minorHAnsi" w:hAnsiTheme="minorHAnsi" w:cstheme="minorHAnsi"/>
          <w:shd w:val="clear" w:color="auto" w:fill="FFFFFF" w:themeFill="background1"/>
        </w:rPr>
        <w:t xml:space="preserve">tiskárně KM tisk a manželům </w:t>
      </w:r>
      <w:proofErr w:type="spellStart"/>
      <w:r w:rsidRPr="005F24B7">
        <w:rPr>
          <w:rFonts w:asciiTheme="minorHAnsi" w:hAnsiTheme="minorHAnsi" w:cstheme="minorHAnsi"/>
          <w:shd w:val="clear" w:color="auto" w:fill="FFFFFF" w:themeFill="background1"/>
        </w:rPr>
        <w:t>Provalilovým</w:t>
      </w:r>
      <w:proofErr w:type="spellEnd"/>
      <w:r>
        <w:rPr>
          <w:rFonts w:asciiTheme="minorHAnsi" w:hAnsiTheme="minorHAnsi" w:cstheme="minorHAnsi"/>
        </w:rPr>
        <w:t xml:space="preserve">! Pro rok 2014 jsme připravili </w:t>
      </w:r>
      <w:hyperlink r:id="rId19" w:tgtFrame="_blank" w:history="1">
        <w:r>
          <w:rPr>
            <w:rStyle w:val="Hypertextovodkaz"/>
            <w:rFonts w:asciiTheme="minorHAnsi" w:eastAsia="Arial Unicode MS" w:hAnsiTheme="minorHAnsi" w:cstheme="minorHAnsi"/>
            <w:b/>
            <w:color w:val="C00000"/>
          </w:rPr>
          <w:t>plakáty s kalendářem</w:t>
        </w:r>
      </w:hyperlink>
      <w:r>
        <w:rPr>
          <w:rFonts w:asciiTheme="minorHAnsi" w:hAnsiTheme="minorHAnsi" w:cstheme="minorHAnsi"/>
        </w:rPr>
        <w:t xml:space="preserve">, které informují o našem sdružení. Jsou určeny pro jednotlivá pracoviště, kam pacienti s rozštěpovou vadou docházejí. Věříme, že díky nim k nám najde co nejvíce rodičů a dětí cestu. Děkujeme za grafické práce paní </w:t>
      </w:r>
      <w:proofErr w:type="spellStart"/>
      <w:r>
        <w:rPr>
          <w:rFonts w:asciiTheme="minorHAnsi" w:hAnsiTheme="minorHAnsi" w:cstheme="minorHAnsi"/>
        </w:rPr>
        <w:t>Slavkovové</w:t>
      </w:r>
      <w:proofErr w:type="spellEnd"/>
      <w:r>
        <w:rPr>
          <w:rFonts w:asciiTheme="minorHAnsi" w:hAnsiTheme="minorHAnsi" w:cstheme="minorHAnsi"/>
        </w:rPr>
        <w:t xml:space="preserve"> a za tisk do Marty Plus. Kalendáře se v našich aktivitách za rok 2013 objevily také při společném projektu s občanským sdružením Za novým úsměvem. Tyto </w:t>
      </w:r>
      <w:hyperlink r:id="rId20" w:tgtFrame="_blank" w:history="1">
        <w:r>
          <w:rPr>
            <w:rStyle w:val="Siln"/>
            <w:rFonts w:asciiTheme="minorHAnsi" w:hAnsiTheme="minorHAnsi" w:cstheme="minorHAnsi"/>
            <w:bCs w:val="0"/>
            <w:color w:val="C00000"/>
            <w:u w:val="single"/>
          </w:rPr>
          <w:t>kalendáře plné úsměvů</w:t>
        </w:r>
      </w:hyperlink>
      <w:r>
        <w:rPr>
          <w:rFonts w:asciiTheme="minorHAnsi" w:hAnsiTheme="minorHAnsi" w:cstheme="minorHAnsi"/>
        </w:rPr>
        <w:t xml:space="preserve">, na jejichž vzniku mají podíl všichni rodiče, kteří poslali fotografie svých dětí, jsme jako prosbu o spolupráci a pomoc rodičům, kterým se narodí miminko s rozštěpem obličeje, poslali do všech porodnic spádové oblasti Brněnského rozštěpového centra. Samozřejmě jsme neopomněli ani centra prenatální medicíny. Společně s kalendářem plným úsměvů jsme poslali i naše letáčky – </w:t>
      </w:r>
      <w:hyperlink r:id="rId21" w:tgtFrame="_blank" w:history="1">
        <w:r w:rsidRPr="00B15394">
          <w:rPr>
            <w:rStyle w:val="Hypertextovodkaz"/>
            <w:rFonts w:asciiTheme="minorHAnsi" w:eastAsia="Arial Unicode MS" w:hAnsiTheme="minorHAnsi" w:cstheme="minorHAnsi"/>
            <w:b/>
            <w:color w:val="B70000"/>
          </w:rPr>
          <w:t>Dopis pro rodiče</w:t>
        </w:r>
      </w:hyperlink>
      <w:r>
        <w:rPr>
          <w:rFonts w:asciiTheme="minorHAnsi" w:hAnsiTheme="minorHAnsi" w:cstheme="minorHAnsi"/>
        </w:rPr>
        <w:t xml:space="preserve">.  </w:t>
      </w:r>
    </w:p>
    <w:p w:rsidR="00B63F80" w:rsidRDefault="00B63F80" w:rsidP="00B63F80">
      <w:pPr>
        <w:spacing w:before="240" w:after="100" w:afterAutospacing="1"/>
        <w:jc w:val="both"/>
      </w:pPr>
    </w:p>
    <w:p w:rsidR="00B63F80" w:rsidRDefault="00B63F80" w:rsidP="00B63F80">
      <w:pPr>
        <w:spacing w:before="240" w:after="100" w:afterAutospacing="1"/>
        <w:jc w:val="both"/>
      </w:pPr>
      <w:r>
        <w:rPr>
          <w:rFonts w:asciiTheme="minorHAnsi" w:hAnsiTheme="minorHAnsi" w:cstheme="minorHAnsi"/>
        </w:rPr>
        <w:t xml:space="preserve">Úspěchem roku 2013 bylo </w:t>
      </w:r>
      <w:hyperlink r:id="rId22" w:tgtFrame="_blank" w:history="1">
        <w:r>
          <w:rPr>
            <w:rStyle w:val="Hypertextovodkaz"/>
            <w:rFonts w:asciiTheme="minorHAnsi" w:eastAsia="Arial Unicode MS" w:hAnsiTheme="minorHAnsi" w:cstheme="minorHAnsi"/>
            <w:b/>
            <w:color w:val="C00000"/>
          </w:rPr>
          <w:t>vydání knihy pro děti Můj svět s kamarády</w:t>
        </w:r>
      </w:hyperlink>
      <w:r>
        <w:rPr>
          <w:rFonts w:asciiTheme="minorHAnsi" w:hAnsiTheme="minorHAnsi" w:cstheme="minorHAnsi"/>
        </w:rPr>
        <w:t xml:space="preserve">, která srozumitelnou a zábavnou formou seznamuje děti s průběhem léčby a nevtíravou cestou nabízí způsob, jak mohou o rozštěpu mluvit se svým okolím. Získat ji rodiče pro své dítě mohou díky nakladatelství Albatros a sponzorským darům na poštovné zcela zdarma. Asi 80 kusů knih bylo předáno i sdružení Za novým úsměvem.  </w:t>
      </w:r>
    </w:p>
    <w:p w:rsidR="00B63F80" w:rsidRDefault="00B63F80" w:rsidP="00B63F80">
      <w:pPr>
        <w:spacing w:before="240" w:after="100" w:afterAutospacing="1"/>
        <w:jc w:val="both"/>
        <w:rPr>
          <w:rFonts w:asciiTheme="minorHAnsi" w:hAnsiTheme="minorHAnsi" w:cstheme="minorHAnsi"/>
        </w:rPr>
      </w:pPr>
      <w:r>
        <w:rPr>
          <w:rFonts w:asciiTheme="minorHAnsi" w:hAnsiTheme="minorHAnsi" w:cstheme="minorHAnsi"/>
          <w:noProof/>
          <w:lang w:eastAsia="cs-CZ"/>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2221230</wp:posOffset>
            </wp:positionV>
            <wp:extent cx="2298700" cy="1586865"/>
            <wp:effectExtent l="19050" t="0" r="6350" b="0"/>
            <wp:wrapSquare wrapText="bothSides"/>
            <wp:docPr id="5" name="obrázek 5" descr="http://stastny-usmev.cz/wp-content/uploads/Mohelnice-2013-300x203.jpg">
              <a:hlinkClick xmlns:a="http://schemas.openxmlformats.org/drawingml/2006/main" r:id="rId23" tooltip="&quot;na sportovním dni Siemens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stny-usmev.cz/wp-content/uploads/Mohelnice-2013-300x203.jpg">
                      <a:hlinkClick r:id="rId23" tooltip="&quot;na sportovním dni Siemensu&quot;"/>
                    </pic:cNvPr>
                    <pic:cNvPicPr>
                      <a:picLocks noChangeAspect="1" noChangeArrowheads="1"/>
                    </pic:cNvPicPr>
                  </pic:nvPicPr>
                  <pic:blipFill>
                    <a:blip r:embed="rId24"/>
                    <a:srcRect/>
                    <a:stretch>
                      <a:fillRect/>
                    </a:stretch>
                  </pic:blipFill>
                  <pic:spPr bwMode="auto">
                    <a:xfrm>
                      <a:off x="0" y="0"/>
                      <a:ext cx="2298700" cy="1586865"/>
                    </a:xfrm>
                    <a:prstGeom prst="rect">
                      <a:avLst/>
                    </a:prstGeom>
                    <a:noFill/>
                    <a:ln w="9525">
                      <a:noFill/>
                      <a:miter lim="800000"/>
                      <a:headEnd/>
                      <a:tailEnd/>
                    </a:ln>
                  </pic:spPr>
                </pic:pic>
              </a:graphicData>
            </a:graphic>
          </wp:anchor>
        </w:drawing>
      </w:r>
      <w:r>
        <w:rPr>
          <w:rFonts w:asciiTheme="minorHAnsi" w:hAnsiTheme="minorHAnsi" w:cstheme="minorHAnsi"/>
        </w:rPr>
        <w:t xml:space="preserve">Šťastný úsměv se účastnil mnoha akcí, které sloužily ke zlepšení informovanosti o rozštěpech obličeje i k získání </w:t>
      </w:r>
      <w:r>
        <w:rPr>
          <w:rFonts w:asciiTheme="minorHAnsi" w:hAnsiTheme="minorHAnsi" w:cstheme="minorHAnsi"/>
          <w:noProof/>
          <w:color w:val="0000FF"/>
          <w:lang w:eastAsia="cs-CZ"/>
        </w:rPr>
        <w:drawing>
          <wp:anchor distT="0" distB="0" distL="114300" distR="114300" simplePos="0" relativeHeight="251661312" behindDoc="0" locked="0" layoutInCell="1" allowOverlap="1">
            <wp:simplePos x="922940" y="903890"/>
            <wp:positionH relativeFrom="margin">
              <wp:align>right</wp:align>
            </wp:positionH>
            <wp:positionV relativeFrom="margin">
              <wp:align>top</wp:align>
            </wp:positionV>
            <wp:extent cx="2860784" cy="1891862"/>
            <wp:effectExtent l="19050" t="0" r="0" b="0"/>
            <wp:wrapSquare wrapText="bothSides"/>
            <wp:docPr id="4" name="obrázek 4" descr="http://stastny-usmev.cz/wp-content/uploads/IMG_03581-300x199.jpg">
              <a:hlinkClick xmlns:a="http://schemas.openxmlformats.org/drawingml/2006/main" r:id="rId25" tooltip="&quot;Miss Znojmo Open 2013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stny-usmev.cz/wp-content/uploads/IMG_03581-300x199.jpg">
                      <a:hlinkClick r:id="rId25" tooltip="&quot;Miss Znojmo Open 2013 &quot;"/>
                    </pic:cNvPr>
                    <pic:cNvPicPr>
                      <a:picLocks noChangeAspect="1" noChangeArrowheads="1"/>
                    </pic:cNvPicPr>
                  </pic:nvPicPr>
                  <pic:blipFill>
                    <a:blip r:embed="rId26"/>
                    <a:srcRect/>
                    <a:stretch>
                      <a:fillRect/>
                    </a:stretch>
                  </pic:blipFill>
                  <pic:spPr bwMode="auto">
                    <a:xfrm>
                      <a:off x="0" y="0"/>
                      <a:ext cx="2860784" cy="1891862"/>
                    </a:xfrm>
                    <a:prstGeom prst="rect">
                      <a:avLst/>
                    </a:prstGeom>
                    <a:noFill/>
                    <a:ln w="9525">
                      <a:noFill/>
                      <a:miter lim="800000"/>
                      <a:headEnd/>
                      <a:tailEnd/>
                    </a:ln>
                  </pic:spPr>
                </pic:pic>
              </a:graphicData>
            </a:graphic>
          </wp:anchor>
        </w:drawing>
      </w:r>
      <w:r>
        <w:rPr>
          <w:rFonts w:asciiTheme="minorHAnsi" w:hAnsiTheme="minorHAnsi" w:cstheme="minorHAnsi"/>
        </w:rPr>
        <w:t>finančních prostředků pro naše aktivity. Mezi největš</w:t>
      </w:r>
      <w:r w:rsidRPr="008C1A5D">
        <w:rPr>
          <w:rFonts w:asciiTheme="minorHAnsi" w:hAnsiTheme="minorHAnsi" w:cstheme="minorHAnsi"/>
          <w:shd w:val="clear" w:color="auto" w:fill="FFFFFF" w:themeFill="background1"/>
        </w:rPr>
        <w:t>í</w:t>
      </w:r>
      <w:r>
        <w:rPr>
          <w:rFonts w:asciiTheme="minorHAnsi" w:hAnsiTheme="minorHAnsi" w:cstheme="minorHAnsi"/>
        </w:rPr>
        <w:t xml:space="preserve">již tradiční akci patří soutěž </w:t>
      </w:r>
      <w:hyperlink r:id="rId27" w:tgtFrame="_blank" w:history="1">
        <w:r>
          <w:rPr>
            <w:rStyle w:val="Siln"/>
            <w:rFonts w:asciiTheme="minorHAnsi" w:hAnsiTheme="minorHAnsi" w:cstheme="minorHAnsi"/>
            <w:bCs w:val="0"/>
            <w:color w:val="C00000"/>
            <w:u w:val="single"/>
          </w:rPr>
          <w:t>Miss Znojmo Open</w:t>
        </w:r>
      </w:hyperlink>
      <w:r>
        <w:rPr>
          <w:rFonts w:asciiTheme="minorHAnsi" w:hAnsiTheme="minorHAnsi" w:cstheme="minorHAnsi"/>
        </w:rPr>
        <w:t xml:space="preserve">, kde pro naše sdružení byla letos vydražena korunka miss </w:t>
      </w:r>
      <w:r>
        <w:rPr>
          <w:rFonts w:asciiTheme="minorHAnsi" w:eastAsia="Arial Unicode MS" w:hAnsiTheme="minorHAnsi" w:cstheme="minorHAnsi"/>
        </w:rPr>
        <w:t>za krásných 15 tisíc korun</w:t>
      </w:r>
      <w:r>
        <w:rPr>
          <w:rFonts w:asciiTheme="minorHAnsi" w:hAnsiTheme="minorHAnsi" w:cstheme="minorHAnsi"/>
        </w:rPr>
        <w:t>. Poděkovat jsme mohli i drobným dárcům, kteří přispěli do naší pokladničky</w:t>
      </w:r>
      <w:r w:rsidR="00F23641" w:rsidRPr="008C1A5D">
        <w:rPr>
          <w:rFonts w:asciiTheme="minorHAnsi" w:hAnsiTheme="minorHAnsi" w:cstheme="minorHAnsi"/>
          <w:shd w:val="clear" w:color="auto" w:fill="FFFFFF" w:themeFill="background1"/>
        </w:rPr>
        <w:t>,</w:t>
      </w:r>
      <w:r w:rsidRPr="008C1A5D">
        <w:rPr>
          <w:rFonts w:asciiTheme="minorHAnsi" w:hAnsiTheme="minorHAnsi" w:cstheme="minorHAnsi"/>
          <w:shd w:val="clear" w:color="auto" w:fill="FFFFFF" w:themeFill="background1"/>
        </w:rPr>
        <w:t xml:space="preserve"> </w:t>
      </w:r>
      <w:r>
        <w:rPr>
          <w:rFonts w:asciiTheme="minorHAnsi" w:hAnsiTheme="minorHAnsi" w:cstheme="minorHAnsi"/>
        </w:rPr>
        <w:t xml:space="preserve">a samozřejmě manželům Hlobilovým za organizaci. Díky banneru a letáčkům se o rozštěpech na této populární soutěži dozvědělo základní informace velké množství návštěvníků. Všichni drobní dárci dostali za svůj příspěvek náš nový připínací špendlík (placku) s naším logem. </w:t>
      </w:r>
    </w:p>
    <w:p w:rsidR="00B63F80" w:rsidRDefault="00B63F80" w:rsidP="00B63F80">
      <w:pPr>
        <w:spacing w:before="240" w:after="100" w:afterAutospacing="1"/>
        <w:jc w:val="both"/>
        <w:rPr>
          <w:rFonts w:asciiTheme="minorHAnsi" w:eastAsia="Arial Unicode MS" w:hAnsiTheme="minorHAnsi" w:cstheme="minorHAnsi"/>
        </w:rPr>
      </w:pPr>
      <w:r>
        <w:rPr>
          <w:rFonts w:asciiTheme="minorHAnsi" w:hAnsiTheme="minorHAnsi" w:cstheme="minorHAnsi"/>
          <w:noProof/>
          <w:lang w:eastAsia="cs-CZ"/>
        </w:rPr>
        <w:drawing>
          <wp:anchor distT="0" distB="0" distL="114300" distR="114300" simplePos="0" relativeHeight="251663360" behindDoc="0" locked="0" layoutInCell="1" allowOverlap="1">
            <wp:simplePos x="0" y="0"/>
            <wp:positionH relativeFrom="margin">
              <wp:posOffset>3242310</wp:posOffset>
            </wp:positionH>
            <wp:positionV relativeFrom="margin">
              <wp:posOffset>5217160</wp:posOffset>
            </wp:positionV>
            <wp:extent cx="2461260" cy="1513205"/>
            <wp:effectExtent l="19050" t="0" r="0" b="0"/>
            <wp:wrapSquare wrapText="bothSides"/>
            <wp:docPr id="6" name="obrázek 6" descr="http://stastny-usmev.cz/wp-content/uploads/1486569_410702249033529_797992545_n1-300x179.jpg">
              <a:hlinkClick xmlns:a="http://schemas.openxmlformats.org/drawingml/2006/main" r:id="rId28" tooltip="&quot;na Dárkování pro Šťastný úsměv ve Znojm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stny-usmev.cz/wp-content/uploads/1486569_410702249033529_797992545_n1-300x179.jpg">
                      <a:hlinkClick r:id="rId28" tooltip="&quot;na Dárkování pro Šťastný úsměv ve Znojmě&quot;"/>
                    </pic:cNvPr>
                    <pic:cNvPicPr>
                      <a:picLocks noChangeAspect="1" noChangeArrowheads="1"/>
                    </pic:cNvPicPr>
                  </pic:nvPicPr>
                  <pic:blipFill>
                    <a:blip r:embed="rId29"/>
                    <a:srcRect/>
                    <a:stretch>
                      <a:fillRect/>
                    </a:stretch>
                  </pic:blipFill>
                  <pic:spPr bwMode="auto">
                    <a:xfrm>
                      <a:off x="0" y="0"/>
                      <a:ext cx="2461260" cy="1513205"/>
                    </a:xfrm>
                    <a:prstGeom prst="rect">
                      <a:avLst/>
                    </a:prstGeom>
                    <a:noFill/>
                    <a:ln w="9525">
                      <a:noFill/>
                      <a:miter lim="800000"/>
                      <a:headEnd/>
                      <a:tailEnd/>
                    </a:ln>
                  </pic:spPr>
                </pic:pic>
              </a:graphicData>
            </a:graphic>
          </wp:anchor>
        </w:drawing>
      </w:r>
      <w:r>
        <w:rPr>
          <w:rFonts w:asciiTheme="minorHAnsi" w:hAnsiTheme="minorHAnsi" w:cstheme="minorHAnsi"/>
          <w:noProof/>
          <w:lang w:eastAsia="cs-CZ"/>
        </w:rPr>
        <w:drawing>
          <wp:anchor distT="0" distB="0" distL="114300" distR="114300" simplePos="0" relativeHeight="251664384" behindDoc="0" locked="0" layoutInCell="1" allowOverlap="1">
            <wp:simplePos x="0" y="0"/>
            <wp:positionH relativeFrom="margin">
              <wp:posOffset>-229235</wp:posOffset>
            </wp:positionH>
            <wp:positionV relativeFrom="margin">
              <wp:posOffset>6131560</wp:posOffset>
            </wp:positionV>
            <wp:extent cx="2019935" cy="1544955"/>
            <wp:effectExtent l="19050" t="0" r="0" b="0"/>
            <wp:wrapSquare wrapText="bothSides"/>
            <wp:docPr id="7" name="obrázek 7" descr="http://stastny-usmev.cz/wp-content/uploads/P11509871-300x225.jpg">
              <a:hlinkClick xmlns:a="http://schemas.openxmlformats.org/drawingml/2006/main" r:id="rId30" tooltip="&quot;stánek na vánočních trzích ve Vyškov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stny-usmev.cz/wp-content/uploads/P11509871-300x225.jpg">
                      <a:hlinkClick r:id="rId30" tooltip="&quot;stánek na vánočních trzích ve Vyškově&quot;"/>
                    </pic:cNvPr>
                    <pic:cNvPicPr>
                      <a:picLocks noChangeAspect="1" noChangeArrowheads="1"/>
                    </pic:cNvPicPr>
                  </pic:nvPicPr>
                  <pic:blipFill>
                    <a:blip r:embed="rId31"/>
                    <a:srcRect/>
                    <a:stretch>
                      <a:fillRect/>
                    </a:stretch>
                  </pic:blipFill>
                  <pic:spPr bwMode="auto">
                    <a:xfrm>
                      <a:off x="0" y="0"/>
                      <a:ext cx="2019935" cy="1544955"/>
                    </a:xfrm>
                    <a:prstGeom prst="rect">
                      <a:avLst/>
                    </a:prstGeom>
                    <a:noFill/>
                    <a:ln w="9525">
                      <a:noFill/>
                      <a:miter lim="800000"/>
                      <a:headEnd/>
                      <a:tailEnd/>
                    </a:ln>
                  </pic:spPr>
                </pic:pic>
              </a:graphicData>
            </a:graphic>
          </wp:anchor>
        </w:drawing>
      </w:r>
      <w:r>
        <w:rPr>
          <w:rFonts w:asciiTheme="minorHAnsi" w:hAnsiTheme="minorHAnsi" w:cstheme="minorHAnsi"/>
        </w:rPr>
        <w:t xml:space="preserve">Zúčastnili jsme se </w:t>
      </w:r>
      <w:hyperlink r:id="rId32" w:tgtFrame="_blank" w:history="1">
        <w:r>
          <w:rPr>
            <w:rStyle w:val="Siln"/>
            <w:rFonts w:asciiTheme="minorHAnsi" w:hAnsiTheme="minorHAnsi" w:cstheme="minorHAnsi"/>
            <w:bCs w:val="0"/>
            <w:color w:val="C00000"/>
            <w:u w:val="single"/>
          </w:rPr>
          <w:t>Sportovního dnu Siemensu </w:t>
        </w:r>
      </w:hyperlink>
      <w:r>
        <w:rPr>
          <w:rFonts w:asciiTheme="minorHAnsi" w:hAnsiTheme="minorHAnsi" w:cstheme="minorHAnsi"/>
        </w:rPr>
        <w:t xml:space="preserve">, který je každoročně pořádán pro zaměstnance společnosti. Letos jsme zde v rámci podpory sdružení touto společností mohli prezentovat svoje aktivity a seznámit zájemce s problematikou rozštěpů obličeje. Setkali jsme se k naší radosti s velikou ochotou a zájmem. Občasnou prvotní nedůvěru vystřídaly příjemné rozhovory se zaměstnanci společnosti. Sdružení se dále představilo na </w:t>
      </w:r>
      <w:hyperlink r:id="rId33" w:tgtFrame="_blank" w:history="1">
        <w:r>
          <w:rPr>
            <w:rStyle w:val="Hypertextovodkaz"/>
            <w:rFonts w:asciiTheme="minorHAnsi" w:eastAsia="Arial Unicode MS" w:hAnsiTheme="minorHAnsi" w:cstheme="minorHAnsi"/>
            <w:b/>
            <w:bCs/>
            <w:color w:val="B70000"/>
          </w:rPr>
          <w:t>Pacovském festivalu</w:t>
        </w:r>
      </w:hyperlink>
      <w:r>
        <w:rPr>
          <w:rFonts w:asciiTheme="minorHAnsi" w:hAnsiTheme="minorHAnsi" w:cstheme="minorHAnsi"/>
        </w:rPr>
        <w:t xml:space="preserve"> prostřednictvím informačního stánku.  Naše </w:t>
      </w:r>
      <w:r>
        <w:rPr>
          <w:rFonts w:asciiTheme="minorHAnsi" w:eastAsia="Arial Unicode MS" w:hAnsiTheme="minorHAnsi" w:cstheme="minorHAnsi"/>
        </w:rPr>
        <w:t xml:space="preserve">členka Ing. Lucie </w:t>
      </w:r>
      <w:proofErr w:type="spellStart"/>
      <w:r>
        <w:rPr>
          <w:rFonts w:asciiTheme="minorHAnsi" w:eastAsia="Arial Unicode MS" w:hAnsiTheme="minorHAnsi" w:cstheme="minorHAnsi"/>
        </w:rPr>
        <w:t>Rajhelová</w:t>
      </w:r>
      <w:proofErr w:type="spellEnd"/>
      <w:r>
        <w:rPr>
          <w:rFonts w:asciiTheme="minorHAnsi" w:eastAsia="Arial Unicode MS" w:hAnsiTheme="minorHAnsi" w:cstheme="minorHAnsi"/>
        </w:rPr>
        <w:t xml:space="preserve"> nás představila na prvním ročníku </w:t>
      </w:r>
      <w:hyperlink r:id="rId34" w:tgtFrame="_blank" w:history="1">
        <w:r>
          <w:rPr>
            <w:rStyle w:val="Hypertextovodkaz"/>
            <w:rFonts w:asciiTheme="minorHAnsi" w:eastAsia="Arial Unicode MS" w:hAnsiTheme="minorHAnsi" w:cstheme="minorHAnsi"/>
            <w:b/>
            <w:bCs/>
            <w:color w:val="C00000"/>
          </w:rPr>
          <w:t>veletrhu neziskových organizací v DDM Olomouc</w:t>
        </w:r>
      </w:hyperlink>
      <w:r>
        <w:rPr>
          <w:rFonts w:asciiTheme="minorHAnsi" w:eastAsia="Arial Unicode MS" w:hAnsiTheme="minorHAnsi" w:cstheme="minorHAnsi"/>
        </w:rPr>
        <w:t xml:space="preserve">. Účast veřejnosti nebyla příliš velká ale snad se organizátorům podaří přilákat více návštěvníků v roce </w:t>
      </w:r>
      <w:proofErr w:type="gramStart"/>
      <w:r>
        <w:rPr>
          <w:rFonts w:asciiTheme="minorHAnsi" w:eastAsia="Arial Unicode MS" w:hAnsiTheme="minorHAnsi" w:cstheme="minorHAnsi"/>
        </w:rPr>
        <w:t>příštím..</w:t>
      </w:r>
      <w:proofErr w:type="gramEnd"/>
    </w:p>
    <w:p w:rsidR="00B63F80" w:rsidRDefault="00B63F80" w:rsidP="00B63F80">
      <w:pPr>
        <w:spacing w:before="240" w:after="100" w:afterAutospacing="1"/>
        <w:jc w:val="both"/>
      </w:pPr>
      <w:r>
        <w:rPr>
          <w:rFonts w:asciiTheme="minorHAnsi" w:eastAsia="Arial Unicode MS" w:hAnsiTheme="minorHAnsi" w:cstheme="minorHAnsi"/>
        </w:rPr>
        <w:t xml:space="preserve">Velkou tradiční akcí, kterou zakončujeme rok je </w:t>
      </w:r>
      <w:hyperlink r:id="rId35" w:tgtFrame="_blank" w:history="1">
        <w:proofErr w:type="spellStart"/>
        <w:r>
          <w:rPr>
            <w:rStyle w:val="Siln"/>
            <w:rFonts w:asciiTheme="minorHAnsi" w:eastAsia="Arial Unicode MS" w:hAnsiTheme="minorHAnsi" w:cstheme="minorHAnsi"/>
            <w:bCs w:val="0"/>
            <w:color w:val="C00000"/>
            <w:u w:val="single"/>
          </w:rPr>
          <w:t>Dárkování</w:t>
        </w:r>
        <w:proofErr w:type="spellEnd"/>
        <w:r>
          <w:rPr>
            <w:rStyle w:val="Siln"/>
            <w:rFonts w:asciiTheme="minorHAnsi" w:eastAsia="Arial Unicode MS" w:hAnsiTheme="minorHAnsi" w:cstheme="minorHAnsi"/>
            <w:bCs w:val="0"/>
            <w:color w:val="C00000"/>
            <w:u w:val="single"/>
          </w:rPr>
          <w:t xml:space="preserve"> pro Šťastný úsměv</w:t>
        </w:r>
      </w:hyperlink>
      <w:r>
        <w:rPr>
          <w:rFonts w:asciiTheme="minorHAnsi" w:hAnsiTheme="minorHAnsi" w:cstheme="minorHAnsi"/>
        </w:rPr>
        <w:t xml:space="preserve">. To v roce 2013 se opravdu vydařilo! Přineslo šťastný úsměv nejen návštěvníkům akce, ale i nám v podobě štědrých darů. Poděkování patří především organizátorce celé akce Ivetě Hlobilové a jejím pravým rukám Daně Voráčové a Zuzaně Veverkové. Samozřejmě také sponzorům i drobným dárcům! V adventním čase se Šťastný úsměv představil ještě na </w:t>
      </w:r>
      <w:hyperlink r:id="rId36" w:tgtFrame="_blank" w:history="1">
        <w:r>
          <w:rPr>
            <w:rStyle w:val="Hypertextovodkaz"/>
            <w:rFonts w:asciiTheme="minorHAnsi" w:eastAsia="Arial Unicode MS" w:hAnsiTheme="minorHAnsi" w:cstheme="minorHAnsi"/>
            <w:b/>
            <w:color w:val="B70000"/>
          </w:rPr>
          <w:t>vánočních trzích v </w:t>
        </w:r>
        <w:proofErr w:type="spellStart"/>
        <w:r>
          <w:rPr>
            <w:rStyle w:val="Hypertextovodkaz"/>
            <w:rFonts w:asciiTheme="minorHAnsi" w:eastAsia="Arial Unicode MS" w:hAnsiTheme="minorHAnsi" w:cstheme="minorHAnsi"/>
            <w:b/>
            <w:color w:val="B70000"/>
          </w:rPr>
          <w:t>Křelově</w:t>
        </w:r>
      </w:hyperlink>
      <w:r>
        <w:rPr>
          <w:rStyle w:val="Siln"/>
          <w:rFonts w:asciiTheme="minorHAnsi" w:hAnsiTheme="minorHAnsi" w:cstheme="minorHAnsi"/>
          <w:bCs w:val="0"/>
          <w:color w:val="333333"/>
        </w:rPr>
        <w:t>a</w:t>
      </w:r>
      <w:hyperlink r:id="rId37" w:tgtFrame="_blank" w:history="1">
        <w:r>
          <w:rPr>
            <w:rStyle w:val="Hypertextovodkaz"/>
            <w:rFonts w:asciiTheme="minorHAnsi" w:eastAsia="Arial Unicode MS" w:hAnsiTheme="minorHAnsi" w:cstheme="minorHAnsi"/>
            <w:b/>
            <w:color w:val="B70000"/>
          </w:rPr>
          <w:t>na</w:t>
        </w:r>
        <w:proofErr w:type="spellEnd"/>
        <w:r>
          <w:rPr>
            <w:rStyle w:val="Hypertextovodkaz"/>
            <w:rFonts w:asciiTheme="minorHAnsi" w:eastAsia="Arial Unicode MS" w:hAnsiTheme="minorHAnsi" w:cstheme="minorHAnsi"/>
            <w:b/>
            <w:color w:val="B70000"/>
          </w:rPr>
          <w:t xml:space="preserve"> náměstí ve Vyškově</w:t>
        </w:r>
      </w:hyperlink>
      <w:r>
        <w:rPr>
          <w:rFonts w:asciiTheme="minorHAnsi" w:hAnsiTheme="minorHAnsi" w:cstheme="minorHAnsi"/>
        </w:rPr>
        <w:t xml:space="preserve">. Děkujeme Ing. Lucii </w:t>
      </w:r>
      <w:proofErr w:type="spellStart"/>
      <w:r>
        <w:rPr>
          <w:rFonts w:asciiTheme="minorHAnsi" w:hAnsiTheme="minorHAnsi" w:cstheme="minorHAnsi"/>
        </w:rPr>
        <w:t>Rajhelové</w:t>
      </w:r>
      <w:proofErr w:type="spellEnd"/>
      <w:r>
        <w:rPr>
          <w:rFonts w:asciiTheme="minorHAnsi" w:hAnsiTheme="minorHAnsi" w:cstheme="minorHAnsi"/>
        </w:rPr>
        <w:t xml:space="preserve"> a Stanislavě Skoupé s Mateřským centrem Radost. </w:t>
      </w:r>
    </w:p>
    <w:p w:rsidR="00B63F80" w:rsidRDefault="00B63F80" w:rsidP="00B63F80">
      <w:pPr>
        <w:spacing w:before="240" w:after="100" w:afterAutospacing="1"/>
        <w:jc w:val="both"/>
      </w:pPr>
      <w:r>
        <w:rPr>
          <w:rFonts w:asciiTheme="minorHAnsi" w:hAnsiTheme="minorHAnsi" w:cstheme="minorHAnsi"/>
        </w:rPr>
        <w:t xml:space="preserve">Dařila se nám i </w:t>
      </w:r>
      <w:hyperlink r:id="rId38" w:tgtFrame="_blank" w:history="1">
        <w:r>
          <w:rPr>
            <w:rStyle w:val="Hypertextovodkaz"/>
            <w:rFonts w:asciiTheme="minorHAnsi" w:eastAsia="Arial Unicode MS" w:hAnsiTheme="minorHAnsi" w:cstheme="minorHAnsi"/>
            <w:b/>
            <w:bCs/>
            <w:color w:val="C00000"/>
          </w:rPr>
          <w:t>publikační činnost v médiích</w:t>
        </w:r>
      </w:hyperlink>
      <w:r>
        <w:rPr>
          <w:rFonts w:asciiTheme="minorHAnsi" w:hAnsiTheme="minorHAnsi" w:cstheme="minorHAnsi"/>
        </w:rPr>
        <w:t xml:space="preserve"> k</w:t>
      </w:r>
      <w:r>
        <w:rPr>
          <w:rStyle w:val="Siln"/>
          <w:rFonts w:asciiTheme="minorHAnsi" w:hAnsiTheme="minorHAnsi" w:cstheme="minorHAnsi"/>
        </w:rPr>
        <w:t>e</w:t>
      </w:r>
      <w:r>
        <w:rPr>
          <w:rFonts w:asciiTheme="minorHAnsi" w:hAnsiTheme="minorHAnsi" w:cstheme="minorHAnsi"/>
        </w:rPr>
        <w:t xml:space="preserve"> zvyšování informovanosti laické veřejnosti o rozštěpové problematice. Díky našim členům vyšlo devět článků v tisku nebo internetových magazínech.  O rozštěpech se mohli dozvědět i diváci ČT v pořadu </w:t>
      </w:r>
      <w:hyperlink r:id="rId39" w:tgtFrame="_blank" w:history="1">
        <w:r>
          <w:rPr>
            <w:rStyle w:val="Hypertextovodkaz"/>
            <w:rFonts w:asciiTheme="minorHAnsi" w:eastAsia="Arial Unicode MS" w:hAnsiTheme="minorHAnsi" w:cstheme="minorHAnsi"/>
            <w:color w:val="D60000"/>
          </w:rPr>
          <w:t>TEP 24</w:t>
        </w:r>
      </w:hyperlink>
      <w:r>
        <w:rPr>
          <w:rFonts w:asciiTheme="minorHAnsi" w:hAnsiTheme="minorHAnsi" w:cstheme="minorHAnsi"/>
          <w:color w:val="D60000"/>
        </w:rPr>
        <w:t>,</w:t>
      </w:r>
      <w:r>
        <w:rPr>
          <w:rFonts w:asciiTheme="minorHAnsi" w:hAnsiTheme="minorHAnsi" w:cstheme="minorHAnsi"/>
          <w:color w:val="333333"/>
        </w:rPr>
        <w:t xml:space="preserve">který se mimo jiné natáčel i na našem Přátelském setkání rodin dětí s rozštěpy ve Vizovicích v roce 2012. </w:t>
      </w:r>
    </w:p>
    <w:p w:rsidR="00B63F80" w:rsidRDefault="00B63F80" w:rsidP="00B63F80">
      <w:pPr>
        <w:spacing w:before="240" w:after="100" w:afterAutospacing="1"/>
        <w:jc w:val="both"/>
        <w:rPr>
          <w:rFonts w:asciiTheme="minorHAnsi" w:hAnsiTheme="minorHAnsi" w:cstheme="minorHAnsi"/>
        </w:rPr>
      </w:pPr>
    </w:p>
    <w:p w:rsidR="00B63F80" w:rsidRPr="00B63F80" w:rsidRDefault="00B63F80" w:rsidP="00B63F80">
      <w:pPr>
        <w:spacing w:before="240" w:after="100" w:afterAutospacing="1"/>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5408" behindDoc="0" locked="0" layoutInCell="1" allowOverlap="1">
            <wp:simplePos x="0" y="0"/>
            <wp:positionH relativeFrom="margin">
              <wp:align>right</wp:align>
            </wp:positionH>
            <wp:positionV relativeFrom="margin">
              <wp:posOffset>245745</wp:posOffset>
            </wp:positionV>
            <wp:extent cx="3070860" cy="1776095"/>
            <wp:effectExtent l="19050" t="0" r="0" b="0"/>
            <wp:wrapSquare wrapText="bothSides"/>
            <wp:docPr id="8" name="obrázek 8" descr="http://stastny-usmev.cz/wp-content/uploads/P11503761.jpg">
              <a:hlinkClick xmlns:a="http://schemas.openxmlformats.org/drawingml/2006/main" r:id="rId40" tooltip="&quot;děti na Přátelském setkání v roce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stny-usmev.cz/wp-content/uploads/P11503761.jpg">
                      <a:hlinkClick r:id="rId40" tooltip="&quot;děti na Přátelském setkání v roce 2013&quot;"/>
                    </pic:cNvPr>
                    <pic:cNvPicPr>
                      <a:picLocks noChangeAspect="1" noChangeArrowheads="1"/>
                    </pic:cNvPicPr>
                  </pic:nvPicPr>
                  <pic:blipFill>
                    <a:blip r:embed="rId41" cstate="print"/>
                    <a:srcRect/>
                    <a:stretch>
                      <a:fillRect/>
                    </a:stretch>
                  </pic:blipFill>
                  <pic:spPr bwMode="auto">
                    <a:xfrm>
                      <a:off x="0" y="0"/>
                      <a:ext cx="3070860" cy="1776095"/>
                    </a:xfrm>
                    <a:prstGeom prst="rect">
                      <a:avLst/>
                    </a:prstGeom>
                    <a:noFill/>
                    <a:ln w="9525">
                      <a:noFill/>
                      <a:miter lim="800000"/>
                      <a:headEnd/>
                      <a:tailEnd/>
                    </a:ln>
                  </pic:spPr>
                </pic:pic>
              </a:graphicData>
            </a:graphic>
          </wp:anchor>
        </w:drawing>
      </w:r>
      <w:r>
        <w:rPr>
          <w:rFonts w:asciiTheme="minorHAnsi" w:hAnsiTheme="minorHAnsi" w:cstheme="minorHAnsi"/>
        </w:rPr>
        <w:t xml:space="preserve">I v roce 2013 se konalo naše </w:t>
      </w:r>
      <w:hyperlink r:id="rId42" w:tgtFrame="_blank" w:history="1">
        <w:r>
          <w:rPr>
            <w:rStyle w:val="Siln"/>
            <w:rFonts w:asciiTheme="minorHAnsi" w:hAnsiTheme="minorHAnsi" w:cstheme="minorHAnsi"/>
            <w:bCs w:val="0"/>
            <w:color w:val="C00000"/>
            <w:u w:val="single"/>
          </w:rPr>
          <w:t xml:space="preserve">Přátelské setkání rodin dětí s rozštěpy </w:t>
        </w:r>
        <w:proofErr w:type="gramStart"/>
        <w:r>
          <w:rPr>
            <w:rStyle w:val="Siln"/>
            <w:rFonts w:asciiTheme="minorHAnsi" w:hAnsiTheme="minorHAnsi" w:cstheme="minorHAnsi"/>
            <w:bCs w:val="0"/>
            <w:color w:val="C00000"/>
            <w:u w:val="single"/>
          </w:rPr>
          <w:t>obličeje</w:t>
        </w:r>
      </w:hyperlink>
      <w:r>
        <w:rPr>
          <w:rFonts w:asciiTheme="minorHAnsi" w:hAnsiTheme="minorHAnsi" w:cstheme="minorHAnsi"/>
        </w:rPr>
        <w:t>,  kterého</w:t>
      </w:r>
      <w:proofErr w:type="gramEnd"/>
      <w:r>
        <w:rPr>
          <w:rFonts w:asciiTheme="minorHAnsi" w:hAnsiTheme="minorHAnsi" w:cstheme="minorHAnsi"/>
        </w:rPr>
        <w:t xml:space="preserve"> se zúčastnilo 23 rodin. Z toho 33 dětí! Mimo tradičních aktivit pro děti si na setkání mohli rodiče vyslechnout přednášku plastického chirurga z rozštěpového centra Brno MUDr. Dvořáka Ph.D., který byl tak zasypán dotazy, že se plánovaná přednáška protáhla o více než hodinu. Na toto setkání zajistili dárky pro děti prostřednictvím sponzorů naši členi manželé Skoupí, Dana Voráčová a Ludmila </w:t>
      </w:r>
      <w:proofErr w:type="spellStart"/>
      <w:r>
        <w:rPr>
          <w:rFonts w:asciiTheme="minorHAnsi" w:hAnsiTheme="minorHAnsi" w:cstheme="minorHAnsi"/>
        </w:rPr>
        <w:t>Trvajová</w:t>
      </w:r>
      <w:proofErr w:type="spellEnd"/>
      <w:r>
        <w:rPr>
          <w:rFonts w:asciiTheme="minorHAnsi" w:hAnsiTheme="minorHAnsi" w:cstheme="minorHAnsi"/>
        </w:rPr>
        <w:t>. Všem sponzorům srdečně děkujeme!</w:t>
      </w:r>
    </w:p>
    <w:p w:rsidR="00B63F80" w:rsidRDefault="00B63F80" w:rsidP="00B63F80">
      <w:pPr>
        <w:spacing w:before="240" w:after="100" w:afterAutospacing="1"/>
        <w:jc w:val="both"/>
      </w:pPr>
      <w:r>
        <w:rPr>
          <w:rFonts w:asciiTheme="minorHAnsi" w:hAnsiTheme="minorHAnsi" w:cstheme="minorHAnsi"/>
          <w:noProof/>
          <w:lang w:eastAsia="cs-CZ"/>
        </w:rPr>
        <w:drawing>
          <wp:anchor distT="0" distB="0" distL="114300" distR="114300" simplePos="0" relativeHeight="251666432" behindDoc="0" locked="0" layoutInCell="1" allowOverlap="1">
            <wp:simplePos x="0" y="0"/>
            <wp:positionH relativeFrom="margin">
              <wp:posOffset>-50800</wp:posOffset>
            </wp:positionH>
            <wp:positionV relativeFrom="margin">
              <wp:posOffset>3808730</wp:posOffset>
            </wp:positionV>
            <wp:extent cx="2272030" cy="1734185"/>
            <wp:effectExtent l="19050" t="0" r="0" b="0"/>
            <wp:wrapSquare wrapText="bothSides"/>
            <wp:docPr id="9" name="obrázek 9" descr="http://stastny-usmev.cz/wp-content/uploads/945046_10200643114873332_1299954323_n1-300x225.jpg">
              <a:hlinkClick xmlns:a="http://schemas.openxmlformats.org/drawingml/2006/main" r:id="rId43" tooltip="&quot;setkání s Úsmevom s čiárk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stny-usmev.cz/wp-content/uploads/945046_10200643114873332_1299954323_n1-300x225.jpg">
                      <a:hlinkClick r:id="rId43" tooltip="&quot;setkání s Úsmevom s čiárkou&quot;"/>
                    </pic:cNvPr>
                    <pic:cNvPicPr>
                      <a:picLocks noChangeAspect="1" noChangeArrowheads="1"/>
                    </pic:cNvPicPr>
                  </pic:nvPicPr>
                  <pic:blipFill>
                    <a:blip r:embed="rId44"/>
                    <a:srcRect/>
                    <a:stretch>
                      <a:fillRect/>
                    </a:stretch>
                  </pic:blipFill>
                  <pic:spPr bwMode="auto">
                    <a:xfrm>
                      <a:off x="0" y="0"/>
                      <a:ext cx="2272030" cy="1734185"/>
                    </a:xfrm>
                    <a:prstGeom prst="rect">
                      <a:avLst/>
                    </a:prstGeom>
                    <a:noFill/>
                    <a:ln w="9525">
                      <a:noFill/>
                      <a:miter lim="800000"/>
                      <a:headEnd/>
                      <a:tailEnd/>
                    </a:ln>
                  </pic:spPr>
                </pic:pic>
              </a:graphicData>
            </a:graphic>
          </wp:anchor>
        </w:drawing>
      </w:r>
      <w:r>
        <w:rPr>
          <w:rFonts w:asciiTheme="minorHAnsi" w:hAnsiTheme="minorHAnsi" w:cstheme="minorHAnsi"/>
        </w:rPr>
        <w:t xml:space="preserve">Seriál nepravidelně vycházející na našich webových stránkách Co nás </w:t>
      </w:r>
      <w:proofErr w:type="gramStart"/>
      <w:r>
        <w:rPr>
          <w:rFonts w:asciiTheme="minorHAnsi" w:hAnsiTheme="minorHAnsi" w:cstheme="minorHAnsi"/>
        </w:rPr>
        <w:t>zaujalo byl</w:t>
      </w:r>
      <w:proofErr w:type="gramEnd"/>
      <w:r>
        <w:rPr>
          <w:rFonts w:asciiTheme="minorHAnsi" w:hAnsiTheme="minorHAnsi" w:cstheme="minorHAnsi"/>
        </w:rPr>
        <w:t xml:space="preserve"> rozšířen o </w:t>
      </w:r>
      <w:hyperlink r:id="rId45" w:tgtFrame="_blank" w:history="1">
        <w:r>
          <w:rPr>
            <w:rStyle w:val="Hypertextovodkaz"/>
            <w:rFonts w:asciiTheme="minorHAnsi" w:eastAsia="Arial Unicode MS" w:hAnsiTheme="minorHAnsi" w:cstheme="minorHAnsi"/>
            <w:b/>
            <w:bCs/>
            <w:color w:val="C00000"/>
          </w:rPr>
          <w:t>novou rubriku věnovanou logopedii</w:t>
        </w:r>
      </w:hyperlink>
      <w:r>
        <w:rPr>
          <w:rFonts w:asciiTheme="minorHAnsi" w:hAnsiTheme="minorHAnsi" w:cstheme="minorHAnsi"/>
        </w:rPr>
        <w:t xml:space="preserve">. </w:t>
      </w:r>
      <w:r>
        <w:rPr>
          <w:rFonts w:ascii="Calibri" w:hAnsi="Calibri" w:cs="Calibri"/>
        </w:rPr>
        <w:t xml:space="preserve">Přípravu </w:t>
      </w:r>
      <w:r>
        <w:rPr>
          <w:rFonts w:asciiTheme="minorHAnsi" w:hAnsiTheme="minorHAnsi" w:cstheme="minorHAnsi"/>
        </w:rPr>
        <w:t xml:space="preserve">jednotlivých dílů si vzala na starost naše spřízněná duše slečna Michaela </w:t>
      </w:r>
      <w:proofErr w:type="spellStart"/>
      <w:r>
        <w:rPr>
          <w:rFonts w:asciiTheme="minorHAnsi" w:hAnsiTheme="minorHAnsi" w:cstheme="minorHAnsi"/>
        </w:rPr>
        <w:t>Chotěborová</w:t>
      </w:r>
      <w:proofErr w:type="spellEnd"/>
      <w:r>
        <w:rPr>
          <w:rFonts w:asciiTheme="minorHAnsi" w:hAnsiTheme="minorHAnsi" w:cstheme="minorHAnsi"/>
        </w:rPr>
        <w:t>, budoucí logopedka, která se ve svém studiu zaměřila právě na problematiku výslovnosti spojenou s rozštěpovými vadami obličeje.</w:t>
      </w:r>
    </w:p>
    <w:p w:rsidR="00B63F80" w:rsidRDefault="00B63F80" w:rsidP="00B63F80">
      <w:pPr>
        <w:spacing w:before="240" w:after="100" w:afterAutospacing="1"/>
        <w:jc w:val="both"/>
        <w:rPr>
          <w:rFonts w:asciiTheme="minorHAnsi" w:hAnsiTheme="minorHAnsi" w:cstheme="minorHAnsi"/>
        </w:rPr>
      </w:pPr>
      <w:r>
        <w:rPr>
          <w:rFonts w:asciiTheme="minorHAnsi" w:hAnsiTheme="minorHAnsi" w:cstheme="minorHAnsi"/>
        </w:rPr>
        <w:t xml:space="preserve">Pokračovala </w:t>
      </w:r>
      <w:r>
        <w:rPr>
          <w:rStyle w:val="Siln"/>
          <w:rFonts w:asciiTheme="minorHAnsi" w:hAnsiTheme="minorHAnsi" w:cstheme="minorHAnsi"/>
          <w:color w:val="C00000"/>
        </w:rPr>
        <w:t xml:space="preserve">spolupráce se sdružením Za novým úsměvem </w:t>
      </w:r>
      <w:r>
        <w:rPr>
          <w:rFonts w:asciiTheme="minorHAnsi" w:hAnsiTheme="minorHAnsi" w:cstheme="minorHAnsi"/>
          <w:color w:val="333333"/>
        </w:rPr>
        <w:t>klientů a přátel rozštěpového centra při FN Královské Vinohrady v Prazea</w:t>
      </w:r>
      <w:hyperlink r:id="rId46" w:tgtFrame="_blank" w:history="1">
        <w:r>
          <w:rPr>
            <w:rStyle w:val="Hypertextovodkaz"/>
            <w:rFonts w:asciiTheme="minorHAnsi" w:eastAsia="Arial Unicode MS" w:hAnsiTheme="minorHAnsi" w:cstheme="minorHAnsi"/>
            <w:color w:val="333333"/>
          </w:rPr>
          <w:t xml:space="preserve"> skupinou rodičů ze </w:t>
        </w:r>
        <w:proofErr w:type="spellStart"/>
        <w:r>
          <w:rPr>
            <w:rStyle w:val="Hypertextovodkaz"/>
            <w:rFonts w:asciiTheme="minorHAnsi" w:eastAsia="Arial Unicode MS" w:hAnsiTheme="minorHAnsi" w:cstheme="minorHAnsi"/>
            <w:color w:val="333333"/>
          </w:rPr>
          <w:t>Slovenska</w:t>
        </w:r>
      </w:hyperlink>
      <w:hyperlink r:id="rId47" w:tgtFrame="_blank" w:history="1">
        <w:r>
          <w:rPr>
            <w:rStyle w:val="Hypertextovodkaz"/>
            <w:rFonts w:asciiTheme="minorHAnsi" w:eastAsia="Arial Unicode MS" w:hAnsiTheme="minorHAnsi" w:cstheme="minorHAnsi"/>
            <w:b/>
            <w:bCs/>
            <w:color w:val="B70000"/>
          </w:rPr>
          <w:t>Úsmev</w:t>
        </w:r>
        <w:proofErr w:type="spellEnd"/>
        <w:r>
          <w:rPr>
            <w:rStyle w:val="Hypertextovodkaz"/>
            <w:rFonts w:asciiTheme="minorHAnsi" w:eastAsia="Arial Unicode MS" w:hAnsiTheme="minorHAnsi" w:cstheme="minorHAnsi"/>
            <w:b/>
            <w:bCs/>
            <w:color w:val="B70000"/>
          </w:rPr>
          <w:t xml:space="preserve"> s </w:t>
        </w:r>
        <w:proofErr w:type="spellStart"/>
        <w:r>
          <w:rPr>
            <w:rStyle w:val="Hypertextovodkaz"/>
            <w:rFonts w:asciiTheme="minorHAnsi" w:eastAsia="Arial Unicode MS" w:hAnsiTheme="minorHAnsi" w:cstheme="minorHAnsi"/>
            <w:b/>
            <w:bCs/>
            <w:color w:val="B70000"/>
          </w:rPr>
          <w:t>čiarkou</w:t>
        </w:r>
        <w:proofErr w:type="spellEnd"/>
      </w:hyperlink>
      <w:r>
        <w:rPr>
          <w:rFonts w:asciiTheme="minorHAnsi" w:hAnsiTheme="minorHAnsi" w:cstheme="minorHAnsi"/>
        </w:rPr>
        <w:t xml:space="preserve">. V rámci této zahraniční spolupráce jsme se zúčastnili jejich setkání rodin v Západních Tatrách, jež přispělo k rozvoji spolupráce a přineslo nové poznatky z léčby a péče o děti s rozštěpem na Slovensku. </w:t>
      </w:r>
    </w:p>
    <w:p w:rsidR="00B63F80" w:rsidRDefault="00B63F80" w:rsidP="00B63F80">
      <w:pPr>
        <w:spacing w:before="240" w:after="100" w:afterAutospacing="1"/>
        <w:jc w:val="both"/>
        <w:rPr>
          <w:rFonts w:asciiTheme="minorHAnsi" w:hAnsiTheme="minorHAnsi" w:cstheme="minorHAnsi"/>
        </w:rPr>
      </w:pPr>
    </w:p>
    <w:p w:rsidR="00B63F80" w:rsidRDefault="00B63F80" w:rsidP="00B63F80">
      <w:pPr>
        <w:spacing w:before="240" w:after="100" w:afterAutospacing="1"/>
        <w:jc w:val="both"/>
      </w:pPr>
    </w:p>
    <w:p w:rsidR="00B63F80" w:rsidRPr="00B63F80" w:rsidRDefault="00B63F80" w:rsidP="00B63F80">
      <w:pPr>
        <w:spacing w:before="240" w:after="100" w:afterAutospacing="1"/>
        <w:jc w:val="both"/>
        <w:rPr>
          <w:rFonts w:asciiTheme="minorHAnsi" w:hAnsiTheme="minorHAnsi" w:cstheme="minorHAnsi"/>
        </w:rPr>
      </w:pPr>
      <w:r w:rsidRPr="00B63F80">
        <w:rPr>
          <w:rFonts w:asciiTheme="minorHAnsi" w:hAnsiTheme="minorHAnsi" w:cstheme="minorHAnsi"/>
          <w:noProof/>
          <w:lang w:eastAsia="cs-CZ"/>
        </w:rPr>
        <w:drawing>
          <wp:anchor distT="0" distB="0" distL="114300" distR="114300" simplePos="0" relativeHeight="251667456" behindDoc="0" locked="0" layoutInCell="1" allowOverlap="1">
            <wp:simplePos x="0" y="0"/>
            <wp:positionH relativeFrom="margin">
              <wp:posOffset>2902585</wp:posOffset>
            </wp:positionH>
            <wp:positionV relativeFrom="margin">
              <wp:posOffset>6183630</wp:posOffset>
            </wp:positionV>
            <wp:extent cx="2860675" cy="1639570"/>
            <wp:effectExtent l="19050" t="0" r="0" b="0"/>
            <wp:wrapSquare wrapText="bothSides"/>
            <wp:docPr id="10" name="obrázek 10" descr="http://stastny-usmev.cz/wp-content/uploads/Video-obr%C3%A1zek-21-300x172.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stny-usmev.cz/wp-content/uploads/Video-obr%C3%A1zek-21-300x172.png">
                      <a:hlinkClick r:id="rId48" tgtFrame="&quot;_blank&quot;"/>
                    </pic:cNvPr>
                    <pic:cNvPicPr>
                      <a:picLocks noChangeAspect="1" noChangeArrowheads="1"/>
                    </pic:cNvPicPr>
                  </pic:nvPicPr>
                  <pic:blipFill>
                    <a:blip r:embed="rId49"/>
                    <a:srcRect/>
                    <a:stretch>
                      <a:fillRect/>
                    </a:stretch>
                  </pic:blipFill>
                  <pic:spPr bwMode="auto">
                    <a:xfrm>
                      <a:off x="0" y="0"/>
                      <a:ext cx="2860675" cy="1639570"/>
                    </a:xfrm>
                    <a:prstGeom prst="rect">
                      <a:avLst/>
                    </a:prstGeom>
                    <a:noFill/>
                    <a:ln w="9525">
                      <a:noFill/>
                      <a:miter lim="800000"/>
                      <a:headEnd/>
                      <a:tailEnd/>
                    </a:ln>
                  </pic:spPr>
                </pic:pic>
              </a:graphicData>
            </a:graphic>
          </wp:anchor>
        </w:drawing>
      </w:r>
      <w:r w:rsidRPr="00B63F80">
        <w:rPr>
          <w:rFonts w:asciiTheme="minorHAnsi" w:hAnsiTheme="minorHAnsi" w:cstheme="minorHAnsi"/>
        </w:rPr>
        <w:t xml:space="preserve">Závěr roku byl ve znamení vydařeného filmového dokumentu </w:t>
      </w:r>
      <w:hyperlink r:id="rId50" w:tgtFrame="_blank" w:history="1">
        <w:r w:rsidRPr="00B63F80">
          <w:rPr>
            <w:rStyle w:val="Siln"/>
            <w:rFonts w:asciiTheme="minorHAnsi" w:hAnsiTheme="minorHAnsi" w:cstheme="minorHAnsi"/>
            <w:bCs w:val="0"/>
            <w:color w:val="C00000"/>
            <w:u w:val="single"/>
          </w:rPr>
          <w:t xml:space="preserve">Od rozštěpu obličeje ke </w:t>
        </w:r>
      </w:hyperlink>
      <w:r w:rsidRPr="00B63F80">
        <w:rPr>
          <w:rStyle w:val="Siln"/>
          <w:rFonts w:asciiTheme="minorHAnsi" w:hAnsiTheme="minorHAnsi" w:cstheme="minorHAnsi"/>
          <w:bCs w:val="0"/>
          <w:color w:val="B70000"/>
        </w:rPr>
        <w:t>Šťastnému úsměvu</w:t>
      </w:r>
      <w:r w:rsidRPr="00B63F80">
        <w:rPr>
          <w:rFonts w:asciiTheme="minorHAnsi" w:hAnsiTheme="minorHAnsi" w:cstheme="minorHAnsi"/>
        </w:rPr>
        <w:t>. Jeho posláním je především zlepšení informovanosti veřejnosti o rozštěpech obličeje. Film vznikl za finanční podpory společnosti Siemens a jeho tvůrcem je Jakub Michálek.  Děkujeme všem, k</w:t>
      </w:r>
      <w:r w:rsidR="00F23641">
        <w:rPr>
          <w:rFonts w:asciiTheme="minorHAnsi" w:hAnsiTheme="minorHAnsi" w:cstheme="minorHAnsi"/>
        </w:rPr>
        <w:t xml:space="preserve">teří se na jeho vzniku podíleli </w:t>
      </w:r>
      <w:r w:rsidR="00F23641" w:rsidRPr="008C1A5D">
        <w:rPr>
          <w:rFonts w:asciiTheme="minorHAnsi" w:hAnsiTheme="minorHAnsi" w:cstheme="minorHAnsi"/>
          <w:shd w:val="clear" w:color="auto" w:fill="FFFFFF" w:themeFill="background1"/>
        </w:rPr>
        <w:t>a</w:t>
      </w:r>
      <w:r w:rsidRPr="00B63F80">
        <w:rPr>
          <w:rFonts w:asciiTheme="minorHAnsi" w:hAnsiTheme="minorHAnsi" w:cstheme="minorHAnsi"/>
        </w:rPr>
        <w:t xml:space="preserve"> kteří ho sdílejí a pomáhají ho dostat do povědomí!</w:t>
      </w:r>
    </w:p>
    <w:p w:rsidR="00B63F80" w:rsidRDefault="00B63F80" w:rsidP="0003182B">
      <w:pPr>
        <w:spacing w:before="240"/>
        <w:jc w:val="both"/>
        <w:rPr>
          <w:rFonts w:asciiTheme="minorHAnsi" w:hAnsiTheme="minorHAnsi" w:cstheme="minorHAnsi"/>
        </w:rPr>
      </w:pPr>
    </w:p>
    <w:p w:rsidR="00B63F80" w:rsidRPr="00B63F80" w:rsidRDefault="00B63F80" w:rsidP="00B63F80">
      <w:pPr>
        <w:spacing w:before="240"/>
        <w:jc w:val="both"/>
        <w:rPr>
          <w:rFonts w:ascii="Calibri" w:hAnsi="Calibri" w:cs="Calibri"/>
        </w:rPr>
      </w:pPr>
      <w:bookmarkStart w:id="0" w:name="_GoBack"/>
      <w:bookmarkEnd w:id="0"/>
    </w:p>
    <w:p w:rsidR="007347E7" w:rsidRPr="007347E7" w:rsidRDefault="007347E7" w:rsidP="00B63F80">
      <w:pPr>
        <w:pStyle w:val="Nadpis1"/>
        <w:ind w:left="0" w:firstLine="0"/>
        <w:rPr>
          <w:rFonts w:ascii="Calibri" w:hAnsi="Calibri" w:cs="Calibri"/>
          <w:color w:val="C00000"/>
          <w:sz w:val="28"/>
          <w:szCs w:val="28"/>
        </w:rPr>
      </w:pPr>
      <w:r w:rsidRPr="007347E7">
        <w:rPr>
          <w:rFonts w:ascii="Calibri" w:hAnsi="Calibri" w:cs="Calibri"/>
          <w:color w:val="C00000"/>
          <w:sz w:val="28"/>
          <w:szCs w:val="28"/>
        </w:rPr>
        <w:lastRenderedPageBreak/>
        <w:t>KONCEPCE NA PŘÍŠTÍ ROK</w:t>
      </w:r>
    </w:p>
    <w:p w:rsidR="007347E7" w:rsidRPr="007347E7" w:rsidRDefault="007347E7" w:rsidP="007347E7">
      <w:pPr>
        <w:jc w:val="both"/>
        <w:rPr>
          <w:rFonts w:ascii="Calibri" w:hAnsi="Calibri" w:cs="Calibri"/>
        </w:rPr>
      </w:pPr>
    </w:p>
    <w:p w:rsidR="0001469F" w:rsidRDefault="007347E7" w:rsidP="007347E7">
      <w:pPr>
        <w:jc w:val="both"/>
        <w:rPr>
          <w:rFonts w:ascii="Calibri" w:hAnsi="Calibri" w:cs="Calibri"/>
        </w:rPr>
      </w:pPr>
      <w:r>
        <w:rPr>
          <w:rFonts w:ascii="Calibri" w:hAnsi="Calibri" w:cs="Calibri"/>
        </w:rPr>
        <w:t xml:space="preserve">Návrh činnosti  byl přijat členskou schůzí </w:t>
      </w:r>
      <w:proofErr w:type="gramStart"/>
      <w:r>
        <w:rPr>
          <w:rFonts w:ascii="Calibri" w:hAnsi="Calibri" w:cs="Calibri"/>
        </w:rPr>
        <w:t>27.9. 2013</w:t>
      </w:r>
      <w:proofErr w:type="gramEnd"/>
      <w:r w:rsidRPr="007347E7">
        <w:rPr>
          <w:rFonts w:ascii="Calibri" w:hAnsi="Calibri" w:cs="Calibri"/>
        </w:rPr>
        <w:t>, z nějž byla vypracována k</w:t>
      </w:r>
      <w:r>
        <w:rPr>
          <w:rFonts w:ascii="Calibri" w:hAnsi="Calibri" w:cs="Calibri"/>
        </w:rPr>
        <w:t>oncepce na rok 2014</w:t>
      </w:r>
      <w:r w:rsidRPr="007347E7">
        <w:rPr>
          <w:rFonts w:ascii="Calibri" w:hAnsi="Calibri" w:cs="Calibri"/>
        </w:rPr>
        <w:t xml:space="preserve">. Tato koncepce byla schválena nadpoloviční většinou členů OS Šťastný </w:t>
      </w:r>
      <w:r>
        <w:rPr>
          <w:rFonts w:ascii="Calibri" w:hAnsi="Calibri" w:cs="Calibri"/>
        </w:rPr>
        <w:t xml:space="preserve">úsměv elektronickým hlasováním </w:t>
      </w:r>
      <w:proofErr w:type="gramStart"/>
      <w:r>
        <w:rPr>
          <w:rFonts w:ascii="Calibri" w:hAnsi="Calibri" w:cs="Calibri"/>
        </w:rPr>
        <w:t>20</w:t>
      </w:r>
      <w:r w:rsidRPr="007347E7">
        <w:rPr>
          <w:rFonts w:ascii="Calibri" w:hAnsi="Calibri" w:cs="Calibri"/>
        </w:rPr>
        <w:t>.1</w:t>
      </w:r>
      <w:r>
        <w:rPr>
          <w:rFonts w:ascii="Calibri" w:hAnsi="Calibri" w:cs="Calibri"/>
        </w:rPr>
        <w:t>1. 2013</w:t>
      </w:r>
      <w:proofErr w:type="gramEnd"/>
      <w:r w:rsidRPr="007347E7">
        <w:rPr>
          <w:rFonts w:ascii="Calibri" w:hAnsi="Calibri" w:cs="Calibri"/>
        </w:rPr>
        <w:t xml:space="preserve">. Koncepce je zveřejněna na webových stránkách. </w:t>
      </w:r>
      <w:hyperlink r:id="rId51" w:history="1">
        <w:r w:rsidRPr="007347E7">
          <w:rPr>
            <w:rStyle w:val="Hypertextovodkaz"/>
            <w:rFonts w:ascii="Calibri" w:hAnsi="Calibri" w:cs="Calibri"/>
          </w:rPr>
          <w:t>http://stastny-usmev.cz/o-nas/koncepce/</w:t>
        </w:r>
      </w:hyperlink>
    </w:p>
    <w:p w:rsidR="00F40B91" w:rsidRDefault="00F40B91" w:rsidP="007347E7">
      <w:pPr>
        <w:jc w:val="both"/>
        <w:rPr>
          <w:rFonts w:ascii="Calibri" w:hAnsi="Calibri" w:cs="Calibri"/>
        </w:rPr>
      </w:pPr>
    </w:p>
    <w:p w:rsidR="00F40B91" w:rsidRDefault="00F40B91" w:rsidP="007347E7">
      <w:pPr>
        <w:jc w:val="both"/>
        <w:rPr>
          <w:rFonts w:ascii="Calibri" w:hAnsi="Calibri" w:cs="Calibri"/>
        </w:rPr>
      </w:pPr>
    </w:p>
    <w:p w:rsidR="00F40B91" w:rsidRDefault="00F40B91" w:rsidP="007347E7">
      <w:pPr>
        <w:jc w:val="both"/>
        <w:rPr>
          <w:rFonts w:ascii="Calibri" w:hAnsi="Calibri" w:cs="Calibri"/>
        </w:rPr>
      </w:pPr>
    </w:p>
    <w:p w:rsidR="00F40B91" w:rsidRPr="00F40B91" w:rsidRDefault="00F40B91" w:rsidP="00F40B91">
      <w:pPr>
        <w:jc w:val="both"/>
        <w:rPr>
          <w:rFonts w:ascii="Calibri" w:hAnsi="Calibri" w:cs="Calibri"/>
          <w:b/>
          <w:color w:val="C00000"/>
          <w:sz w:val="28"/>
          <w:szCs w:val="28"/>
        </w:rPr>
      </w:pPr>
      <w:r w:rsidRPr="00F40B91">
        <w:rPr>
          <w:rFonts w:ascii="Calibri" w:hAnsi="Calibri" w:cs="Calibri"/>
          <w:b/>
          <w:color w:val="C00000"/>
          <w:sz w:val="28"/>
          <w:szCs w:val="28"/>
        </w:rPr>
        <w:t>FINANČNÍ ZPRÁVA ZA ROK 2013</w:t>
      </w:r>
    </w:p>
    <w:p w:rsidR="00F40B91" w:rsidRDefault="00F40B91" w:rsidP="007347E7">
      <w:pPr>
        <w:jc w:val="both"/>
        <w:rPr>
          <w:rFonts w:ascii="Calibri" w:hAnsi="Calibri" w:cs="Calibri"/>
        </w:rPr>
      </w:pP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Finanční zpráva ke dni </w:t>
      </w:r>
      <w:proofErr w:type="gramStart"/>
      <w:r w:rsidRPr="00F40B91">
        <w:rPr>
          <w:rFonts w:asciiTheme="minorHAnsi" w:hAnsiTheme="minorHAnsi" w:cstheme="minorHAnsi"/>
        </w:rPr>
        <w:t>31.12.2013</w:t>
      </w:r>
      <w:proofErr w:type="gramEnd"/>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Začátkem roku bylo na účtu občanského sdružení 12000,- Kč.  </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Během roku přibylo na účet 6400,- Kč od členů OS formou členských příspěvků.  </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Do pokladničky na různých akcích a na darech bylo přijato celkem 95 651 Kč, z čehož je 15 tis za vydražení korunky MISS Znojmo a 30 000 dar od </w:t>
      </w:r>
      <w:proofErr w:type="gramStart"/>
      <w:r w:rsidRPr="00F40B91">
        <w:rPr>
          <w:rFonts w:asciiTheme="minorHAnsi" w:hAnsiTheme="minorHAnsi" w:cstheme="minorHAnsi"/>
        </w:rPr>
        <w:t>Siemens</w:t>
      </w:r>
      <w:proofErr w:type="gramEnd"/>
      <w:r w:rsidRPr="00F40B91">
        <w:rPr>
          <w:rFonts w:asciiTheme="minorHAnsi" w:hAnsiTheme="minorHAnsi" w:cstheme="minorHAnsi"/>
        </w:rPr>
        <w:t xml:space="preserve"> a dále částka 9200 Kč od Ing. </w:t>
      </w:r>
      <w:proofErr w:type="spellStart"/>
      <w:r w:rsidRPr="00F40B91">
        <w:rPr>
          <w:rFonts w:asciiTheme="minorHAnsi" w:hAnsiTheme="minorHAnsi" w:cstheme="minorHAnsi"/>
        </w:rPr>
        <w:t>Grulové</w:t>
      </w:r>
      <w:proofErr w:type="spellEnd"/>
      <w:r w:rsidRPr="00F40B91">
        <w:rPr>
          <w:rFonts w:asciiTheme="minorHAnsi" w:hAnsiTheme="minorHAnsi" w:cstheme="minorHAnsi"/>
        </w:rPr>
        <w:t>, která byla použita na zaplacení dárků s logem OS (nejvyšší částky)</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Během roku bylo z účtu zaplaceno celkem 7 870,- Kč za režijní výdaje, což jsou </w:t>
      </w:r>
      <w:proofErr w:type="spellStart"/>
      <w:r w:rsidRPr="00F40B91">
        <w:rPr>
          <w:rFonts w:asciiTheme="minorHAnsi" w:hAnsiTheme="minorHAnsi" w:cstheme="minorHAnsi"/>
        </w:rPr>
        <w:t>razítra</w:t>
      </w:r>
      <w:proofErr w:type="spellEnd"/>
      <w:r w:rsidRPr="00F40B91">
        <w:rPr>
          <w:rFonts w:asciiTheme="minorHAnsi" w:hAnsiTheme="minorHAnsi" w:cstheme="minorHAnsi"/>
        </w:rPr>
        <w:t>, pokladnička, webové stránky, známky, poštovné atd.</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 xml:space="preserve">Za reklamní předměty na osvětu bylo zaplaceno </w:t>
      </w:r>
      <w:proofErr w:type="gramStart"/>
      <w:r w:rsidRPr="00F40B91">
        <w:rPr>
          <w:rFonts w:asciiTheme="minorHAnsi" w:hAnsiTheme="minorHAnsi" w:cstheme="minorHAnsi"/>
        </w:rPr>
        <w:t>30</w:t>
      </w:r>
      <w:r w:rsidR="007A0A54">
        <w:rPr>
          <w:rFonts w:asciiTheme="minorHAnsi" w:hAnsiTheme="minorHAnsi" w:cstheme="minorHAnsi"/>
        </w:rPr>
        <w:t> </w:t>
      </w:r>
      <w:r w:rsidRPr="00F40B91">
        <w:rPr>
          <w:rFonts w:asciiTheme="minorHAnsi" w:hAnsiTheme="minorHAnsi" w:cstheme="minorHAnsi"/>
        </w:rPr>
        <w:t>360</w:t>
      </w:r>
      <w:r w:rsidR="007A0A54">
        <w:rPr>
          <w:rFonts w:asciiTheme="minorHAnsi" w:hAnsiTheme="minorHAnsi" w:cstheme="minorHAnsi"/>
        </w:rPr>
        <w:t>,-</w:t>
      </w:r>
      <w:r w:rsidRPr="00F40B91">
        <w:rPr>
          <w:rFonts w:asciiTheme="minorHAnsi" w:hAnsiTheme="minorHAnsi" w:cstheme="minorHAnsi"/>
        </w:rPr>
        <w:t xml:space="preserve">  Kč</w:t>
      </w:r>
      <w:proofErr w:type="gramEnd"/>
      <w:r w:rsidRPr="00F40B91">
        <w:rPr>
          <w:rFonts w:asciiTheme="minorHAnsi" w:hAnsiTheme="minorHAnsi" w:cstheme="minorHAnsi"/>
        </w:rPr>
        <w:t xml:space="preserve"> (placky 2x, dárky s logem OS, kalendáře) a za natáčení videodokumentu bylo vydáno 20 305,- Kč. Na pobyt dětí ve Vizovicích byla zaplacena částka 20 000,- Kč.</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Účet je veden zcela zdarma. Je transparentní, kdokoliv má možnost nahlédnout na transakce na účtu.</w:t>
      </w:r>
    </w:p>
    <w:p w:rsidR="00F40B91" w:rsidRPr="00F40B91" w:rsidRDefault="00F40B91" w:rsidP="00F40B91">
      <w:pPr>
        <w:pStyle w:val="Bezmezer"/>
        <w:rPr>
          <w:rFonts w:asciiTheme="minorHAnsi" w:hAnsiTheme="minorHAnsi" w:cstheme="minorHAnsi"/>
        </w:rPr>
      </w:pPr>
      <w:r w:rsidRPr="00F40B91">
        <w:rPr>
          <w:rFonts w:asciiTheme="minorHAnsi" w:hAnsiTheme="minorHAnsi" w:cstheme="minorHAnsi"/>
        </w:rPr>
        <w:t>K </w:t>
      </w:r>
      <w:proofErr w:type="gramStart"/>
      <w:r w:rsidRPr="00F40B91">
        <w:rPr>
          <w:rFonts w:asciiTheme="minorHAnsi" w:hAnsiTheme="minorHAnsi" w:cstheme="minorHAnsi"/>
        </w:rPr>
        <w:t>31.12.2013</w:t>
      </w:r>
      <w:proofErr w:type="gramEnd"/>
      <w:r w:rsidRPr="00F40B91">
        <w:rPr>
          <w:rFonts w:asciiTheme="minorHAnsi" w:hAnsiTheme="minorHAnsi" w:cstheme="minorHAnsi"/>
        </w:rPr>
        <w:t xml:space="preserve"> byl  zůstatek na účtu 58 080,- Kč.</w:t>
      </w:r>
    </w:p>
    <w:p w:rsidR="00F40B91" w:rsidRPr="007605EF" w:rsidRDefault="007605EF" w:rsidP="007605EF">
      <w:pPr>
        <w:pStyle w:val="Bezmezer"/>
        <w:jc w:val="right"/>
        <w:rPr>
          <w:rFonts w:asciiTheme="minorHAnsi" w:hAnsiTheme="minorHAnsi" w:cstheme="minorHAnsi"/>
          <w:sz w:val="22"/>
          <w:szCs w:val="22"/>
        </w:rPr>
      </w:pPr>
      <w:r w:rsidRPr="007605EF">
        <w:rPr>
          <w:rFonts w:asciiTheme="minorHAnsi" w:hAnsiTheme="minorHAnsi" w:cstheme="minorHAnsi"/>
          <w:sz w:val="22"/>
          <w:szCs w:val="22"/>
        </w:rPr>
        <w:t>Finanční zprávu z</w:t>
      </w:r>
      <w:r w:rsidR="00F40B91" w:rsidRPr="007605EF">
        <w:rPr>
          <w:rFonts w:asciiTheme="minorHAnsi" w:hAnsiTheme="minorHAnsi" w:cstheme="minorHAnsi"/>
          <w:sz w:val="22"/>
          <w:szCs w:val="22"/>
        </w:rPr>
        <w:t>pracovala Lenka Medková – pokladník sdružení</w:t>
      </w:r>
    </w:p>
    <w:p w:rsidR="00F40B91" w:rsidRDefault="00F40B91" w:rsidP="00F40B91">
      <w:pPr>
        <w:pStyle w:val="Bezmezer"/>
        <w:rPr>
          <w:rFonts w:asciiTheme="minorHAnsi" w:hAnsiTheme="minorHAnsi" w:cstheme="minorHAnsi"/>
        </w:rPr>
      </w:pPr>
    </w:p>
    <w:p w:rsidR="00F40B91" w:rsidRDefault="00F40B91" w:rsidP="007605EF">
      <w:pPr>
        <w:pStyle w:val="Bezmezer"/>
        <w:ind w:firstLine="708"/>
        <w:rPr>
          <w:rFonts w:asciiTheme="minorHAnsi" w:hAnsiTheme="minorHAnsi" w:cstheme="minorHAnsi"/>
          <w:b/>
          <w:color w:val="C00000"/>
          <w:sz w:val="28"/>
          <w:szCs w:val="28"/>
        </w:rPr>
      </w:pPr>
      <w:r w:rsidRPr="00F40B91">
        <w:rPr>
          <w:rFonts w:asciiTheme="minorHAnsi" w:hAnsiTheme="minorHAnsi" w:cstheme="minorHAnsi"/>
          <w:b/>
          <w:color w:val="C00000"/>
          <w:sz w:val="28"/>
          <w:szCs w:val="28"/>
        </w:rPr>
        <w:t>ZÁVĚR</w:t>
      </w:r>
    </w:p>
    <w:p w:rsidR="00F40B91" w:rsidRDefault="00F40B91" w:rsidP="00F40B91">
      <w:pPr>
        <w:jc w:val="both"/>
        <w:rPr>
          <w:rFonts w:ascii="Calibri" w:hAnsi="Calibri" w:cs="Calibri"/>
          <w:b/>
          <w:szCs w:val="26"/>
        </w:rPr>
      </w:pPr>
      <w:r w:rsidRPr="0071294E">
        <w:rPr>
          <w:rFonts w:ascii="Calibri" w:hAnsi="Calibri" w:cs="Calibri"/>
          <w:b/>
          <w:szCs w:val="21"/>
        </w:rPr>
        <w:t xml:space="preserve">Děkujeme všem, </w:t>
      </w:r>
      <w:r w:rsidRPr="0071294E">
        <w:rPr>
          <w:rFonts w:ascii="Calibri" w:hAnsi="Calibri" w:cs="Calibri"/>
          <w:b/>
          <w:szCs w:val="22"/>
        </w:rPr>
        <w:t xml:space="preserve">kteří Občanské sdružení Šťastný úsměv </w:t>
      </w:r>
      <w:r w:rsidRPr="0071294E">
        <w:rPr>
          <w:rFonts w:ascii="Calibri" w:hAnsi="Calibri" w:cs="Calibri"/>
          <w:b/>
          <w:szCs w:val="23"/>
        </w:rPr>
        <w:t>a jeho činnost v roce 201</w:t>
      </w:r>
      <w:r>
        <w:rPr>
          <w:rFonts w:ascii="Calibri" w:hAnsi="Calibri" w:cs="Calibri"/>
          <w:b/>
          <w:szCs w:val="23"/>
        </w:rPr>
        <w:t>3</w:t>
      </w:r>
      <w:r w:rsidRPr="0071294E">
        <w:rPr>
          <w:rFonts w:ascii="Calibri" w:hAnsi="Calibri" w:cs="Calibri"/>
          <w:b/>
          <w:szCs w:val="23"/>
        </w:rPr>
        <w:t xml:space="preserve"> podpořili. Věříme, </w:t>
      </w:r>
      <w:r w:rsidRPr="0071294E">
        <w:rPr>
          <w:rFonts w:ascii="Calibri" w:hAnsi="Calibri" w:cs="Calibri"/>
          <w:b/>
          <w:szCs w:val="22"/>
        </w:rPr>
        <w:t xml:space="preserve">že </w:t>
      </w:r>
      <w:r w:rsidRPr="0071294E">
        <w:rPr>
          <w:rFonts w:ascii="Calibri" w:hAnsi="Calibri" w:cs="Calibri"/>
          <w:b/>
          <w:szCs w:val="20"/>
        </w:rPr>
        <w:t xml:space="preserve">se </w:t>
      </w:r>
      <w:r w:rsidRPr="0071294E">
        <w:rPr>
          <w:rFonts w:ascii="Calibri" w:hAnsi="Calibri" w:cs="Calibri"/>
          <w:b/>
          <w:szCs w:val="21"/>
        </w:rPr>
        <w:t xml:space="preserve">nám díky aktivní členské základně, díky příznivcům a spolupracujícím organizacímpodaří naplnit </w:t>
      </w:r>
      <w:r w:rsidRPr="0071294E">
        <w:rPr>
          <w:rFonts w:ascii="Calibri" w:hAnsi="Calibri" w:cs="Calibri"/>
          <w:b/>
          <w:szCs w:val="22"/>
        </w:rPr>
        <w:t xml:space="preserve">plán </w:t>
      </w:r>
      <w:r>
        <w:rPr>
          <w:rFonts w:ascii="Calibri" w:hAnsi="Calibri" w:cs="Calibri"/>
          <w:b/>
          <w:szCs w:val="20"/>
        </w:rPr>
        <w:t>vytýčený</w:t>
      </w:r>
      <w:r w:rsidRPr="0071294E">
        <w:rPr>
          <w:rFonts w:ascii="Calibri" w:hAnsi="Calibri" w:cs="Calibri"/>
          <w:b/>
          <w:szCs w:val="19"/>
        </w:rPr>
        <w:t xml:space="preserve">na </w:t>
      </w:r>
      <w:r w:rsidRPr="0071294E">
        <w:rPr>
          <w:rFonts w:ascii="Calibri" w:hAnsi="Calibri" w:cs="Calibri"/>
          <w:b/>
          <w:szCs w:val="23"/>
        </w:rPr>
        <w:t xml:space="preserve">rok </w:t>
      </w:r>
      <w:r w:rsidRPr="0071294E">
        <w:rPr>
          <w:rFonts w:ascii="Calibri" w:hAnsi="Calibri" w:cs="Calibri"/>
          <w:b/>
          <w:szCs w:val="26"/>
        </w:rPr>
        <w:t>201</w:t>
      </w:r>
      <w:r>
        <w:rPr>
          <w:rFonts w:ascii="Calibri" w:hAnsi="Calibri" w:cs="Calibri"/>
          <w:b/>
          <w:szCs w:val="26"/>
        </w:rPr>
        <w:t>4</w:t>
      </w:r>
      <w:r w:rsidRPr="0071294E">
        <w:rPr>
          <w:rFonts w:ascii="Calibri" w:hAnsi="Calibri" w:cs="Calibri"/>
          <w:b/>
          <w:szCs w:val="26"/>
        </w:rPr>
        <w:t xml:space="preserve">, že naše sdružení bude </w:t>
      </w:r>
      <w:r>
        <w:rPr>
          <w:rFonts w:ascii="Calibri" w:hAnsi="Calibri" w:cs="Calibri"/>
          <w:b/>
          <w:szCs w:val="26"/>
        </w:rPr>
        <w:t xml:space="preserve">nadále aktivně </w:t>
      </w:r>
      <w:r w:rsidRPr="0071294E">
        <w:rPr>
          <w:rFonts w:ascii="Calibri" w:hAnsi="Calibri" w:cs="Calibri"/>
          <w:b/>
          <w:szCs w:val="26"/>
        </w:rPr>
        <w:t>pomáhat dětem s rozštěpy obličeje.</w:t>
      </w:r>
    </w:p>
    <w:p w:rsidR="00F40B91" w:rsidRPr="0071294E" w:rsidRDefault="00F40B91" w:rsidP="00F40B91">
      <w:pPr>
        <w:jc w:val="both"/>
        <w:rPr>
          <w:rFonts w:ascii="Calibri" w:hAnsi="Calibri" w:cs="Calibri"/>
          <w:b/>
          <w:szCs w:val="26"/>
        </w:rPr>
      </w:pPr>
    </w:p>
    <w:p w:rsidR="00F40B91" w:rsidRPr="00715D91" w:rsidRDefault="00F40B91" w:rsidP="00F40B91">
      <w:pPr>
        <w:rPr>
          <w:rFonts w:ascii="Calibri" w:hAnsi="Calibri" w:cs="Calibri"/>
          <w:szCs w:val="26"/>
        </w:rPr>
      </w:pPr>
    </w:p>
    <w:p w:rsidR="00C81D51" w:rsidRPr="00B63F80" w:rsidRDefault="00F40B91" w:rsidP="00B63F80">
      <w:pPr>
        <w:jc w:val="right"/>
        <w:rPr>
          <w:rFonts w:ascii="Calibri" w:hAnsi="Calibri" w:cs="Calibri"/>
          <w:sz w:val="22"/>
          <w:szCs w:val="22"/>
        </w:rPr>
      </w:pPr>
      <w:r w:rsidRPr="007605EF">
        <w:rPr>
          <w:rFonts w:ascii="Calibri" w:hAnsi="Calibri" w:cs="Calibri"/>
          <w:sz w:val="22"/>
          <w:szCs w:val="22"/>
        </w:rPr>
        <w:t xml:space="preserve">Zpracovala Martina Kolísková </w:t>
      </w:r>
      <w:proofErr w:type="gramStart"/>
      <w:r w:rsidRPr="007605EF">
        <w:rPr>
          <w:rFonts w:ascii="Calibri" w:hAnsi="Calibri" w:cs="Calibri"/>
          <w:sz w:val="22"/>
          <w:szCs w:val="22"/>
        </w:rPr>
        <w:t>17.3. 2014</w:t>
      </w:r>
      <w:proofErr w:type="gramEnd"/>
    </w:p>
    <w:sectPr w:rsidR="00C81D51" w:rsidRPr="00B63F80" w:rsidSect="00F40B91">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2">
    <w:nsid w:val="08357F25"/>
    <w:multiLevelType w:val="hybridMultilevel"/>
    <w:tmpl w:val="F4807E0E"/>
    <w:lvl w:ilvl="0" w:tplc="FCCE2BA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642E65"/>
    <w:rsid w:val="00001674"/>
    <w:rsid w:val="0001469F"/>
    <w:rsid w:val="0003182B"/>
    <w:rsid w:val="00074AD4"/>
    <w:rsid w:val="001312CA"/>
    <w:rsid w:val="00154B51"/>
    <w:rsid w:val="001850EB"/>
    <w:rsid w:val="001E5B47"/>
    <w:rsid w:val="001F2FA8"/>
    <w:rsid w:val="002A5448"/>
    <w:rsid w:val="00301C61"/>
    <w:rsid w:val="00304E6A"/>
    <w:rsid w:val="003E72D3"/>
    <w:rsid w:val="00413329"/>
    <w:rsid w:val="004A5CC0"/>
    <w:rsid w:val="00530E1C"/>
    <w:rsid w:val="00531D43"/>
    <w:rsid w:val="00594697"/>
    <w:rsid w:val="00595C8E"/>
    <w:rsid w:val="005F24B7"/>
    <w:rsid w:val="00642E65"/>
    <w:rsid w:val="006616EB"/>
    <w:rsid w:val="007347E7"/>
    <w:rsid w:val="007605EF"/>
    <w:rsid w:val="007A0A54"/>
    <w:rsid w:val="007C5421"/>
    <w:rsid w:val="007D6FF0"/>
    <w:rsid w:val="00823E81"/>
    <w:rsid w:val="008751C1"/>
    <w:rsid w:val="00892A37"/>
    <w:rsid w:val="008C1A5D"/>
    <w:rsid w:val="009D1F0C"/>
    <w:rsid w:val="009E7A9F"/>
    <w:rsid w:val="00AB237E"/>
    <w:rsid w:val="00B15394"/>
    <w:rsid w:val="00B227D2"/>
    <w:rsid w:val="00B41956"/>
    <w:rsid w:val="00B63F80"/>
    <w:rsid w:val="00BA3F9E"/>
    <w:rsid w:val="00C743BF"/>
    <w:rsid w:val="00C81D51"/>
    <w:rsid w:val="00CB6442"/>
    <w:rsid w:val="00CD7C7A"/>
    <w:rsid w:val="00CF162F"/>
    <w:rsid w:val="00D003CC"/>
    <w:rsid w:val="00DC576B"/>
    <w:rsid w:val="00E05B8F"/>
    <w:rsid w:val="00E11B90"/>
    <w:rsid w:val="00E55717"/>
    <w:rsid w:val="00E802F6"/>
    <w:rsid w:val="00F23641"/>
    <w:rsid w:val="00F242CA"/>
    <w:rsid w:val="00F40B91"/>
    <w:rsid w:val="00F4230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E65"/>
    <w:pPr>
      <w:suppressAutoHyphens/>
      <w:spacing w:after="0" w:line="100" w:lineRule="atLeast"/>
    </w:pPr>
    <w:rPr>
      <w:rFonts w:ascii="Times New Roman" w:eastAsia="Times New Roman" w:hAnsi="Times New Roman" w:cs="Times New Roman"/>
      <w:kern w:val="2"/>
      <w:sz w:val="24"/>
      <w:szCs w:val="24"/>
      <w:lang w:eastAsia="ar-SA"/>
    </w:rPr>
  </w:style>
  <w:style w:type="paragraph" w:styleId="Nadpis1">
    <w:name w:val="heading 1"/>
    <w:next w:val="Zkladntext"/>
    <w:link w:val="Nadpis1Char"/>
    <w:qFormat/>
    <w:rsid w:val="00642E65"/>
    <w:pPr>
      <w:keepNext/>
      <w:widowControl w:val="0"/>
      <w:tabs>
        <w:tab w:val="num" w:pos="720"/>
      </w:tabs>
      <w:suppressAutoHyphens/>
      <w:ind w:left="720" w:hanging="360"/>
      <w:jc w:val="both"/>
      <w:outlineLvl w:val="0"/>
    </w:pPr>
    <w:rPr>
      <w:rFonts w:ascii="Arial" w:eastAsia="Arial Unicode MS" w:hAnsi="Arial" w:cs="Arial"/>
      <w:b/>
      <w:bCs/>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2E65"/>
    <w:rPr>
      <w:rFonts w:ascii="Arial" w:eastAsia="Arial Unicode MS" w:hAnsi="Arial" w:cs="Arial"/>
      <w:b/>
      <w:bCs/>
      <w:kern w:val="2"/>
      <w:lang w:eastAsia="ar-SA"/>
    </w:rPr>
  </w:style>
  <w:style w:type="paragraph" w:customStyle="1" w:styleId="Normlnweb1">
    <w:name w:val="Normální (web)1"/>
    <w:rsid w:val="00642E65"/>
    <w:pPr>
      <w:widowControl w:val="0"/>
      <w:suppressAutoHyphens/>
    </w:pPr>
    <w:rPr>
      <w:rFonts w:ascii="Calibri" w:eastAsia="Arial Unicode MS" w:hAnsi="Calibri" w:cs="Calibri"/>
      <w:kern w:val="2"/>
      <w:lang w:eastAsia="ar-SA"/>
    </w:rPr>
  </w:style>
  <w:style w:type="character" w:styleId="Siln">
    <w:name w:val="Strong"/>
    <w:basedOn w:val="Standardnpsmoodstavce"/>
    <w:uiPriority w:val="22"/>
    <w:qFormat/>
    <w:rsid w:val="00642E65"/>
    <w:rPr>
      <w:b/>
      <w:bCs/>
    </w:rPr>
  </w:style>
  <w:style w:type="paragraph" w:styleId="Zkladntext">
    <w:name w:val="Body Text"/>
    <w:basedOn w:val="Normln"/>
    <w:link w:val="ZkladntextChar"/>
    <w:uiPriority w:val="99"/>
    <w:semiHidden/>
    <w:unhideWhenUsed/>
    <w:rsid w:val="00642E65"/>
    <w:pPr>
      <w:spacing w:after="120"/>
    </w:pPr>
  </w:style>
  <w:style w:type="character" w:customStyle="1" w:styleId="ZkladntextChar">
    <w:name w:val="Základní text Char"/>
    <w:basedOn w:val="Standardnpsmoodstavce"/>
    <w:link w:val="Zkladntext"/>
    <w:uiPriority w:val="99"/>
    <w:semiHidden/>
    <w:rsid w:val="00642E65"/>
    <w:rPr>
      <w:rFonts w:ascii="Times New Roman" w:eastAsia="Times New Roman" w:hAnsi="Times New Roman" w:cs="Times New Roman"/>
      <w:kern w:val="2"/>
      <w:sz w:val="24"/>
      <w:szCs w:val="24"/>
      <w:lang w:eastAsia="ar-SA"/>
    </w:rPr>
  </w:style>
  <w:style w:type="paragraph" w:styleId="Bezmezer">
    <w:name w:val="No Spacing"/>
    <w:basedOn w:val="Normln"/>
    <w:uiPriority w:val="1"/>
    <w:qFormat/>
    <w:rsid w:val="00642E65"/>
    <w:pPr>
      <w:suppressAutoHyphens w:val="0"/>
      <w:spacing w:before="100" w:beforeAutospacing="1" w:after="100" w:afterAutospacing="1" w:line="240" w:lineRule="auto"/>
    </w:pPr>
    <w:rPr>
      <w:kern w:val="0"/>
      <w:lang w:eastAsia="cs-CZ"/>
    </w:rPr>
  </w:style>
  <w:style w:type="character" w:styleId="Hypertextovodkaz">
    <w:name w:val="Hyperlink"/>
    <w:basedOn w:val="Standardnpsmoodstavce"/>
    <w:uiPriority w:val="99"/>
    <w:unhideWhenUsed/>
    <w:rsid w:val="00642E65"/>
    <w:rPr>
      <w:color w:val="0000FF"/>
      <w:u w:val="single"/>
    </w:rPr>
  </w:style>
  <w:style w:type="paragraph" w:styleId="Odstavecseseznamem">
    <w:name w:val="List Paragraph"/>
    <w:basedOn w:val="Normln"/>
    <w:uiPriority w:val="34"/>
    <w:qFormat/>
    <w:rsid w:val="001312CA"/>
    <w:pPr>
      <w:ind w:left="720"/>
      <w:contextualSpacing/>
    </w:pPr>
  </w:style>
  <w:style w:type="paragraph" w:styleId="Normlnweb">
    <w:name w:val="Normal (Web)"/>
    <w:basedOn w:val="Normln"/>
    <w:uiPriority w:val="99"/>
    <w:semiHidden/>
    <w:unhideWhenUsed/>
    <w:rsid w:val="00D003CC"/>
    <w:pPr>
      <w:suppressAutoHyphens w:val="0"/>
      <w:spacing w:before="100" w:beforeAutospacing="1" w:after="100" w:afterAutospacing="1" w:line="240" w:lineRule="auto"/>
    </w:pPr>
    <w:rPr>
      <w:kern w:val="0"/>
      <w:lang w:eastAsia="cs-CZ"/>
    </w:rPr>
  </w:style>
  <w:style w:type="paragraph" w:styleId="Textbubliny">
    <w:name w:val="Balloon Text"/>
    <w:basedOn w:val="Normln"/>
    <w:link w:val="TextbublinyChar"/>
    <w:uiPriority w:val="99"/>
    <w:semiHidden/>
    <w:unhideWhenUsed/>
    <w:rsid w:val="00BA3F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3F9E"/>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73821">
      <w:bodyDiv w:val="1"/>
      <w:marLeft w:val="0"/>
      <w:marRight w:val="0"/>
      <w:marTop w:val="0"/>
      <w:marBottom w:val="0"/>
      <w:divBdr>
        <w:top w:val="none" w:sz="0" w:space="0" w:color="auto"/>
        <w:left w:val="none" w:sz="0" w:space="0" w:color="auto"/>
        <w:bottom w:val="none" w:sz="0" w:space="0" w:color="auto"/>
        <w:right w:val="none" w:sz="0" w:space="0" w:color="auto"/>
      </w:divBdr>
    </w:div>
    <w:div w:id="579867891">
      <w:bodyDiv w:val="1"/>
      <w:marLeft w:val="0"/>
      <w:marRight w:val="0"/>
      <w:marTop w:val="0"/>
      <w:marBottom w:val="0"/>
      <w:divBdr>
        <w:top w:val="none" w:sz="0" w:space="0" w:color="auto"/>
        <w:left w:val="none" w:sz="0" w:space="0" w:color="auto"/>
        <w:bottom w:val="none" w:sz="0" w:space="0" w:color="auto"/>
        <w:right w:val="none" w:sz="0" w:space="0" w:color="auto"/>
      </w:divBdr>
    </w:div>
    <w:div w:id="893664639">
      <w:bodyDiv w:val="1"/>
      <w:marLeft w:val="0"/>
      <w:marRight w:val="0"/>
      <w:marTop w:val="0"/>
      <w:marBottom w:val="0"/>
      <w:divBdr>
        <w:top w:val="none" w:sz="0" w:space="0" w:color="auto"/>
        <w:left w:val="none" w:sz="0" w:space="0" w:color="auto"/>
        <w:bottom w:val="none" w:sz="0" w:space="0" w:color="auto"/>
        <w:right w:val="none" w:sz="0" w:space="0" w:color="auto"/>
      </w:divBdr>
    </w:div>
    <w:div w:id="1842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tny-usmev.cz/wp-content/uploads/P1010318-%E2%80%93-kopie.jpg" TargetMode="External"/><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hyperlink" Target="http://www.ceskatelevize.cz/porady/10315080042-tep-24/412231100222019/video/" TargetMode="External"/><Relationship Id="rId3" Type="http://schemas.openxmlformats.org/officeDocument/2006/relationships/styles" Target="styles.xml"/><Relationship Id="rId21" Type="http://schemas.openxmlformats.org/officeDocument/2006/relationships/hyperlink" Target="http://stastny-usmev.cz/dopis-rodicum/" TargetMode="External"/><Relationship Id="rId34" Type="http://schemas.openxmlformats.org/officeDocument/2006/relationships/hyperlink" Target="http://stastny-usmev.cz/olomoucky-veletrh-neziskovek/" TargetMode="External"/><Relationship Id="rId42" Type="http://schemas.openxmlformats.org/officeDocument/2006/relationships/hyperlink" Target="http://stastny-usmev.cz/ii-pratelske-setkani-rodin-deti-s-rozstepy-obliceje/" TargetMode="External"/><Relationship Id="rId47" Type="http://schemas.openxmlformats.org/officeDocument/2006/relationships/hyperlink" Target="http://stastny-usmev.cz/setkani-s-usmevom-s-ciarkou/" TargetMode="External"/><Relationship Id="rId50" Type="http://schemas.openxmlformats.org/officeDocument/2006/relationships/hyperlink" Target="http://www.youtube.com/watch?v=WheWArz84I0" TargetMode="External"/><Relationship Id="rId7" Type="http://schemas.openxmlformats.org/officeDocument/2006/relationships/hyperlink" Target="http://stastny-usmev.cz/category/pratelska-setkani/" TargetMode="External"/><Relationship Id="rId12" Type="http://schemas.openxmlformats.org/officeDocument/2006/relationships/hyperlink" Target="https://www.fio.cz/scgi-bin/hermes/dz-transparent.cgi?ID_ucet=2600359139" TargetMode="External"/><Relationship Id="rId17" Type="http://schemas.openxmlformats.org/officeDocument/2006/relationships/hyperlink" Target="http://stastny-usmev.cz/wp-content/uploads/Dr.-Hala%C4%8Dkov%C3%A1-%E2%80%93-kopie1.jpg" TargetMode="External"/><Relationship Id="rId25" Type="http://schemas.openxmlformats.org/officeDocument/2006/relationships/hyperlink" Target="http://stastny-usmev.cz/wp-content/uploads/IMG_03581.jpg" TargetMode="External"/><Relationship Id="rId33" Type="http://schemas.openxmlformats.org/officeDocument/2006/relationships/hyperlink" Target="http://stastny-usmev.cz/stastny-usmev-jede-v-srpnu-do-pacova/" TargetMode="External"/><Relationship Id="rId38" Type="http://schemas.openxmlformats.org/officeDocument/2006/relationships/hyperlink" Target="http://stastny-usmev.cz/media/" TargetMode="External"/><Relationship Id="rId46" Type="http://schemas.openxmlformats.org/officeDocument/2006/relationships/hyperlink" Target="http://stastny-usmev.cz/setkani-s-usmevom-s-ciarkou/" TargetMode="External"/><Relationship Id="rId2" Type="http://schemas.openxmlformats.org/officeDocument/2006/relationships/numbering" Target="numbering.xml"/><Relationship Id="rId16" Type="http://schemas.openxmlformats.org/officeDocument/2006/relationships/hyperlink" Target="http://stastny-usmev.cz/objednavaci-karticky/" TargetMode="External"/><Relationship Id="rId20" Type="http://schemas.openxmlformats.org/officeDocument/2006/relationships/hyperlink" Target="http://stastny-usmev.cz/kalendare-putovaly-i-do-porodnic/" TargetMode="External"/><Relationship Id="rId29" Type="http://schemas.openxmlformats.org/officeDocument/2006/relationships/image" Target="media/image7.jpeg"/><Relationship Id="rId41" Type="http://schemas.openxmlformats.org/officeDocument/2006/relationships/image" Target="media/image9.jpeg"/><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stastny-usmev.cz/sportovni-den-spolecnosti-siemens-se-stastnym-usmevem/" TargetMode="External"/><Relationship Id="rId37" Type="http://schemas.openxmlformats.org/officeDocument/2006/relationships/hyperlink" Target="http://stastny-usmev.cz/uspech-z-vyskova/" TargetMode="External"/><Relationship Id="rId40" Type="http://schemas.openxmlformats.org/officeDocument/2006/relationships/hyperlink" Target="http://stastny-usmev.cz/wp-content/uploads/P11503761.jpg" TargetMode="External"/><Relationship Id="rId45" Type="http://schemas.openxmlformats.org/officeDocument/2006/relationships/hyperlink" Target="http://stastny-usmev.cz/category/logopedie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stny-usmev.cz/informacni-letacek/" TargetMode="External"/><Relationship Id="rId23" Type="http://schemas.openxmlformats.org/officeDocument/2006/relationships/hyperlink" Target="http://stastny-usmev.cz/wp-content/uploads/Mohelnice-2013.jpg" TargetMode="External"/><Relationship Id="rId28" Type="http://schemas.openxmlformats.org/officeDocument/2006/relationships/hyperlink" Target="http://stastny-usmev.cz/wp-content/uploads/1486569_410702249033529_797992545_n1.jpg" TargetMode="External"/><Relationship Id="rId36" Type="http://schemas.openxmlformats.org/officeDocument/2006/relationships/hyperlink" Target="http://stastny-usmev.cz/z-krelova-pro-stastny-usmev/" TargetMode="External"/><Relationship Id="rId49" Type="http://schemas.openxmlformats.org/officeDocument/2006/relationships/image" Target="media/image11.png"/><Relationship Id="rId10" Type="http://schemas.openxmlformats.org/officeDocument/2006/relationships/hyperlink" Target="http://stastny-usmev.cz/wp-content/uploads/let%C3%A1%C4%8Dek-A5-%E2%80%93-kopie1.jpg" TargetMode="External"/><Relationship Id="rId19" Type="http://schemas.openxmlformats.org/officeDocument/2006/relationships/hyperlink" Target="http://stastny-usmev.cz/plakaty-na-pracoviste-v-brne/" TargetMode="External"/><Relationship Id="rId31" Type="http://schemas.openxmlformats.org/officeDocument/2006/relationships/image" Target="media/image8.jpeg"/><Relationship Id="rId44" Type="http://schemas.openxmlformats.org/officeDocument/2006/relationships/image" Target="media/image1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nbrno.cz/" TargetMode="External"/><Relationship Id="rId14" Type="http://schemas.openxmlformats.org/officeDocument/2006/relationships/image" Target="media/image3.jpeg"/><Relationship Id="rId22" Type="http://schemas.openxmlformats.org/officeDocument/2006/relationships/hyperlink" Target="http://stastny-usmev.cz/kniha-pro-deti-s-rozstepem/" TargetMode="External"/><Relationship Id="rId27" Type="http://schemas.openxmlformats.org/officeDocument/2006/relationships/hyperlink" Target="http://stastny-usmev.cz/miss/" TargetMode="External"/><Relationship Id="rId30" Type="http://schemas.openxmlformats.org/officeDocument/2006/relationships/hyperlink" Target="http://stastny-usmev.cz/wp-content/uploads/P11509871.jpg" TargetMode="External"/><Relationship Id="rId35" Type="http://schemas.openxmlformats.org/officeDocument/2006/relationships/hyperlink" Target="http://stastny-usmev.cz/darkovani-jake-bylo/" TargetMode="External"/><Relationship Id="rId43" Type="http://schemas.openxmlformats.org/officeDocument/2006/relationships/hyperlink" Target="http://stastny-usmev.cz/wp-content/uploads/945046_10200643114873332_1299954323_n1.jpg" TargetMode="External"/><Relationship Id="rId48" Type="http://schemas.openxmlformats.org/officeDocument/2006/relationships/hyperlink" Target="http://www.youtube.com/watch?v=WheWArz84I0" TargetMode="External"/><Relationship Id="rId8" Type="http://schemas.openxmlformats.org/officeDocument/2006/relationships/hyperlink" Target="http://www.rozstep.cz/" TargetMode="External"/><Relationship Id="rId51" Type="http://schemas.openxmlformats.org/officeDocument/2006/relationships/hyperlink" Target="http://stastny-usmev.cz/o-nas/koncep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7C06-ED74-489D-9CED-9B232DD9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2014-01-26T11:21:00Z</dcterms:created>
  <dcterms:modified xsi:type="dcterms:W3CDTF">2014-03-19T19:46:00Z</dcterms:modified>
</cp:coreProperties>
</file>